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477D9" w14:textId="638603DC" w:rsidR="000F4C15" w:rsidRPr="0043205A" w:rsidRDefault="0020336A" w:rsidP="0043205A">
      <w:pPr>
        <w:jc w:val="both"/>
        <w:rPr>
          <w:rFonts w:ascii="Arial Black" w:hAnsi="Arial Black"/>
          <w:color w:val="223D74"/>
          <w:sz w:val="48"/>
          <w:szCs w:val="48"/>
        </w:rPr>
      </w:pPr>
      <w:r w:rsidRPr="00163EF0">
        <w:rPr>
          <w:rFonts w:ascii="Arial Black" w:hAnsi="Arial Black"/>
          <w:color w:val="223D74"/>
          <w:sz w:val="48"/>
          <w:szCs w:val="48"/>
        </w:rPr>
        <w:t>TIME TO READ</w:t>
      </w:r>
    </w:p>
    <w:p w14:paraId="54C50409" w14:textId="3829D40E" w:rsidR="00DB71C5" w:rsidRPr="00DB71C5" w:rsidRDefault="00DB71C5" w:rsidP="00864202">
      <w:pPr>
        <w:rPr>
          <w:rFonts w:ascii="Proxima Nova Rg" w:hAnsi="Proxima Nova Rg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B71C5">
        <w:rPr>
          <w:rFonts w:ascii="Arial" w:hAnsi="Arial" w:cs="Arial"/>
          <w:b/>
          <w:bCs/>
          <w:color w:val="EC008C"/>
          <w:sz w:val="28"/>
          <w:szCs w:val="28"/>
        </w:rPr>
        <w:t>Process for Teachers</w:t>
      </w:r>
    </w:p>
    <w:p w14:paraId="6C7EC0A0" w14:textId="55C55017" w:rsidR="0089513C" w:rsidRPr="00DB71C5" w:rsidRDefault="0089513C" w:rsidP="0089513C">
      <w:pPr>
        <w:rPr>
          <w:rFonts w:ascii="Arial" w:hAnsi="Arial" w:cs="Arial"/>
        </w:rPr>
      </w:pPr>
      <w:r w:rsidRPr="00DB71C5">
        <w:rPr>
          <w:rFonts w:ascii="Arial" w:hAnsi="Arial" w:cs="Arial"/>
        </w:rPr>
        <w:t xml:space="preserve">In relation to </w:t>
      </w:r>
      <w:r w:rsidR="009173D3">
        <w:rPr>
          <w:rFonts w:ascii="Arial" w:hAnsi="Arial" w:cs="Arial"/>
        </w:rPr>
        <w:t>Time to Read sessions</w:t>
      </w:r>
      <w:r w:rsidR="00C469BA">
        <w:rPr>
          <w:rFonts w:ascii="Arial" w:hAnsi="Arial" w:cs="Arial"/>
        </w:rPr>
        <w:t>,</w:t>
      </w:r>
      <w:r w:rsidR="009173D3">
        <w:rPr>
          <w:rFonts w:ascii="Arial" w:hAnsi="Arial" w:cs="Arial"/>
        </w:rPr>
        <w:t xml:space="preserve"> </w:t>
      </w:r>
      <w:r w:rsidR="00355D35">
        <w:rPr>
          <w:rFonts w:ascii="Arial" w:hAnsi="Arial" w:cs="Arial"/>
        </w:rPr>
        <w:t xml:space="preserve">we have a few </w:t>
      </w:r>
      <w:r w:rsidR="00C469BA">
        <w:rPr>
          <w:rFonts w:ascii="Arial" w:hAnsi="Arial" w:cs="Arial"/>
        </w:rPr>
        <w:t>options</w:t>
      </w:r>
      <w:r w:rsidR="00355D35">
        <w:rPr>
          <w:rFonts w:ascii="Arial" w:hAnsi="Arial" w:cs="Arial"/>
        </w:rPr>
        <w:t xml:space="preserve"> to ensure the pupils and the volunteer can view the same reading material. </w:t>
      </w:r>
      <w:r w:rsidR="00EB6A30">
        <w:rPr>
          <w:rFonts w:ascii="Arial" w:hAnsi="Arial" w:cs="Arial"/>
        </w:rPr>
        <w:t>I</w:t>
      </w:r>
      <w:r w:rsidRPr="00DB71C5">
        <w:rPr>
          <w:rFonts w:ascii="Arial" w:hAnsi="Arial" w:cs="Arial"/>
        </w:rPr>
        <w:t xml:space="preserve">f the school have an online reading scheme </w:t>
      </w:r>
      <w:r w:rsidR="002E5AE2">
        <w:rPr>
          <w:rFonts w:ascii="Arial" w:hAnsi="Arial" w:cs="Arial"/>
        </w:rPr>
        <w:t xml:space="preserve">would </w:t>
      </w:r>
      <w:r w:rsidRPr="00DB71C5">
        <w:rPr>
          <w:rFonts w:ascii="Arial" w:hAnsi="Arial" w:cs="Arial"/>
        </w:rPr>
        <w:t>it be possible for volunteers to have an account so they can</w:t>
      </w:r>
      <w:r w:rsidR="00DE19C7">
        <w:rPr>
          <w:rFonts w:ascii="Arial" w:hAnsi="Arial" w:cs="Arial"/>
        </w:rPr>
        <w:t xml:space="preserve"> </w:t>
      </w:r>
      <w:r w:rsidR="002C062D">
        <w:rPr>
          <w:rFonts w:ascii="Arial" w:hAnsi="Arial" w:cs="Arial"/>
        </w:rPr>
        <w:t>help the pupil</w:t>
      </w:r>
      <w:r w:rsidR="00DE19C7">
        <w:rPr>
          <w:rFonts w:ascii="Arial" w:hAnsi="Arial" w:cs="Arial"/>
        </w:rPr>
        <w:t xml:space="preserve"> select</w:t>
      </w:r>
      <w:r w:rsidR="00992A9D">
        <w:rPr>
          <w:rFonts w:ascii="Arial" w:hAnsi="Arial" w:cs="Arial"/>
        </w:rPr>
        <w:t xml:space="preserve"> their book and then </w:t>
      </w:r>
      <w:r w:rsidRPr="00DB71C5">
        <w:rPr>
          <w:rFonts w:ascii="Arial" w:hAnsi="Arial" w:cs="Arial"/>
        </w:rPr>
        <w:t>view the</w:t>
      </w:r>
      <w:r w:rsidR="00DE19C7">
        <w:rPr>
          <w:rFonts w:ascii="Arial" w:hAnsi="Arial" w:cs="Arial"/>
        </w:rPr>
        <w:t xml:space="preserve"> book </w:t>
      </w:r>
      <w:r w:rsidR="00992A9D">
        <w:rPr>
          <w:rFonts w:ascii="Arial" w:hAnsi="Arial" w:cs="Arial"/>
        </w:rPr>
        <w:t>(via shared screen) so both can take turns reading</w:t>
      </w:r>
      <w:r w:rsidRPr="00DB71C5">
        <w:rPr>
          <w:rFonts w:ascii="Arial" w:hAnsi="Arial" w:cs="Arial"/>
        </w:rPr>
        <w:t xml:space="preserve">? </w:t>
      </w:r>
    </w:p>
    <w:p w14:paraId="55B0A26D" w14:textId="169DA554" w:rsidR="0089513C" w:rsidRPr="00DB71C5" w:rsidRDefault="0089513C" w:rsidP="0089513C">
      <w:pPr>
        <w:rPr>
          <w:rFonts w:ascii="Arial" w:hAnsi="Arial" w:cs="Arial"/>
        </w:rPr>
      </w:pPr>
      <w:r w:rsidRPr="00DB71C5">
        <w:rPr>
          <w:rFonts w:ascii="Arial" w:hAnsi="Arial" w:cs="Arial"/>
        </w:rPr>
        <w:t xml:space="preserve">Alternatively, this may also be possible through </w:t>
      </w:r>
      <w:hyperlink r:id="rId11" w:history="1">
        <w:r w:rsidRPr="00A73212">
          <w:rPr>
            <w:rStyle w:val="Hyperlink"/>
            <w:rFonts w:ascii="Arial" w:hAnsi="Arial" w:cs="Arial"/>
          </w:rPr>
          <w:t>Libraries NI</w:t>
        </w:r>
      </w:hyperlink>
      <w:r w:rsidRPr="00DB71C5">
        <w:rPr>
          <w:rFonts w:ascii="Arial" w:hAnsi="Arial" w:cs="Arial"/>
        </w:rPr>
        <w:t xml:space="preserve"> </w:t>
      </w:r>
      <w:r w:rsidR="00A90675">
        <w:rPr>
          <w:rFonts w:ascii="Arial" w:hAnsi="Arial" w:cs="Arial"/>
        </w:rPr>
        <w:t xml:space="preserve">membership or their </w:t>
      </w:r>
      <w:r w:rsidRPr="00DB71C5">
        <w:rPr>
          <w:rFonts w:ascii="Arial" w:hAnsi="Arial" w:cs="Arial"/>
        </w:rPr>
        <w:t xml:space="preserve">reading app </w:t>
      </w:r>
      <w:hyperlink r:id="rId12" w:history="1">
        <w:r w:rsidRPr="00DB71C5">
          <w:rPr>
            <w:rStyle w:val="Hyperlink"/>
            <w:rFonts w:ascii="Arial" w:hAnsi="Arial" w:cs="Arial"/>
          </w:rPr>
          <w:t>Libby</w:t>
        </w:r>
      </w:hyperlink>
      <w:r w:rsidR="003552B3">
        <w:rPr>
          <w:rFonts w:ascii="Arial" w:hAnsi="Arial" w:cs="Arial"/>
        </w:rPr>
        <w:t xml:space="preserve">, </w:t>
      </w:r>
      <w:hyperlink r:id="rId13" w:history="1">
        <w:r w:rsidR="003552B3" w:rsidRPr="003552B3">
          <w:rPr>
            <w:rStyle w:val="Hyperlink"/>
            <w:rFonts w:ascii="Arial" w:hAnsi="Arial" w:cs="Arial"/>
          </w:rPr>
          <w:t>click here</w:t>
        </w:r>
      </w:hyperlink>
      <w:r w:rsidR="003552B3">
        <w:rPr>
          <w:rFonts w:ascii="Arial" w:hAnsi="Arial" w:cs="Arial"/>
        </w:rPr>
        <w:t xml:space="preserve"> for step-by-step instructions. </w:t>
      </w:r>
    </w:p>
    <w:p w14:paraId="58EA76E2" w14:textId="71E962B3" w:rsidR="00212D05" w:rsidRDefault="00891CC3" w:rsidP="008951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pupils and volunteers aren’t already a member of their local library they can </w:t>
      </w:r>
      <w:hyperlink r:id="rId14" w:history="1">
        <w:r w:rsidR="0089513C" w:rsidRPr="00AA4162">
          <w:rPr>
            <w:rStyle w:val="Hyperlink"/>
            <w:rFonts w:ascii="Arial" w:hAnsi="Arial" w:cs="Arial"/>
          </w:rPr>
          <w:t xml:space="preserve">Become A Virtual </w:t>
        </w:r>
        <w:r w:rsidR="00A14BA2" w:rsidRPr="00AA4162">
          <w:rPr>
            <w:rStyle w:val="Hyperlink"/>
            <w:rFonts w:ascii="Arial" w:hAnsi="Arial" w:cs="Arial"/>
          </w:rPr>
          <w:t>Member</w:t>
        </w:r>
      </w:hyperlink>
    </w:p>
    <w:p w14:paraId="154D1740" w14:textId="6DFCD6B7" w:rsidR="00864202" w:rsidRDefault="00864202" w:rsidP="00864202">
      <w:pPr>
        <w:rPr>
          <w:rFonts w:ascii="Arial" w:hAnsi="Arial" w:cs="Arial"/>
        </w:rPr>
      </w:pPr>
      <w:r w:rsidRPr="00DB71C5">
        <w:rPr>
          <w:rFonts w:ascii="Arial" w:hAnsi="Arial" w:cs="Arial"/>
        </w:rPr>
        <w:t xml:space="preserve">BITC will contact schools in relation to available Time </w:t>
      </w:r>
      <w:r w:rsidR="006F6F04">
        <w:rPr>
          <w:rFonts w:ascii="Arial" w:hAnsi="Arial" w:cs="Arial"/>
        </w:rPr>
        <w:t>to</w:t>
      </w:r>
      <w:r w:rsidRPr="00DB71C5">
        <w:rPr>
          <w:rFonts w:ascii="Arial" w:hAnsi="Arial" w:cs="Arial"/>
        </w:rPr>
        <w:t xml:space="preserve"> </w:t>
      </w:r>
      <w:r w:rsidR="00C2664C">
        <w:rPr>
          <w:rFonts w:ascii="Arial" w:hAnsi="Arial" w:cs="Arial"/>
        </w:rPr>
        <w:t>Read</w:t>
      </w:r>
      <w:r w:rsidRPr="00DB71C5">
        <w:rPr>
          <w:rFonts w:ascii="Arial" w:hAnsi="Arial" w:cs="Arial"/>
        </w:rPr>
        <w:t xml:space="preserve"> volunteers</w:t>
      </w:r>
      <w:r w:rsidR="004E0D6B">
        <w:rPr>
          <w:rFonts w:ascii="Arial" w:hAnsi="Arial" w:cs="Arial"/>
        </w:rPr>
        <w:t xml:space="preserve"> and will provide a template letter to request parental permission for participating </w:t>
      </w:r>
      <w:r w:rsidR="003825B5">
        <w:rPr>
          <w:rFonts w:ascii="Arial" w:hAnsi="Arial" w:cs="Arial"/>
        </w:rPr>
        <w:t>pupils.</w:t>
      </w:r>
    </w:p>
    <w:p w14:paraId="01188689" w14:textId="6C6709DC" w:rsidR="00890125" w:rsidRPr="00DB71C5" w:rsidRDefault="00E0423B" w:rsidP="00864202">
      <w:pPr>
        <w:rPr>
          <w:rFonts w:ascii="Arial" w:hAnsi="Arial" w:cs="Arial"/>
        </w:rPr>
      </w:pPr>
      <w:r>
        <w:rPr>
          <w:rFonts w:ascii="Arial" w:hAnsi="Arial" w:cs="Arial"/>
        </w:rPr>
        <w:t>The school will then select pupils they feel will benefit</w:t>
      </w:r>
      <w:r w:rsidR="00535AC3">
        <w:rPr>
          <w:rFonts w:ascii="Arial" w:hAnsi="Arial" w:cs="Arial"/>
        </w:rPr>
        <w:t xml:space="preserve"> most</w:t>
      </w:r>
      <w:r>
        <w:rPr>
          <w:rFonts w:ascii="Arial" w:hAnsi="Arial" w:cs="Arial"/>
        </w:rPr>
        <w:t xml:space="preserve"> from the programme. </w:t>
      </w:r>
      <w:r w:rsidR="00535AC3">
        <w:rPr>
          <w:rFonts w:ascii="Arial" w:hAnsi="Arial" w:cs="Arial"/>
        </w:rPr>
        <w:t>Most</w:t>
      </w:r>
      <w:r w:rsidR="00BF381D">
        <w:rPr>
          <w:rFonts w:ascii="Arial" w:hAnsi="Arial" w:cs="Arial"/>
        </w:rPr>
        <w:t xml:space="preserve"> pupils are chosen to participate because while they may read well</w:t>
      </w:r>
      <w:r w:rsidR="009D3220">
        <w:rPr>
          <w:rFonts w:ascii="Arial" w:hAnsi="Arial" w:cs="Arial"/>
        </w:rPr>
        <w:t>, they may need some extra encouragement to build their confidence</w:t>
      </w:r>
      <w:r w:rsidR="00AC40DB">
        <w:rPr>
          <w:rFonts w:ascii="Arial" w:hAnsi="Arial" w:cs="Arial"/>
        </w:rPr>
        <w:t xml:space="preserve"> or could be performing below teacher</w:t>
      </w:r>
      <w:r w:rsidR="00914986">
        <w:rPr>
          <w:rFonts w:ascii="Arial" w:hAnsi="Arial" w:cs="Arial"/>
        </w:rPr>
        <w:t xml:space="preserve"> </w:t>
      </w:r>
      <w:r w:rsidR="00AC40DB">
        <w:rPr>
          <w:rFonts w:ascii="Arial" w:hAnsi="Arial" w:cs="Arial"/>
        </w:rPr>
        <w:t>expectations.</w:t>
      </w:r>
      <w:r w:rsidR="00914986">
        <w:rPr>
          <w:rFonts w:ascii="Arial" w:hAnsi="Arial" w:cs="Arial"/>
        </w:rPr>
        <w:t xml:space="preserve"> We will however take guidance from the school, as you know your pupils best.</w:t>
      </w:r>
    </w:p>
    <w:p w14:paraId="4981A666" w14:textId="05CA51F9" w:rsidR="00EF683F" w:rsidRDefault="00E214EE" w:rsidP="00864202">
      <w:pPr>
        <w:rPr>
          <w:rFonts w:ascii="Arial" w:hAnsi="Arial" w:cs="Arial"/>
        </w:rPr>
      </w:pPr>
      <w:r w:rsidRPr="00DB71C5">
        <w:rPr>
          <w:rFonts w:ascii="Arial" w:hAnsi="Arial" w:cs="Arial"/>
        </w:rPr>
        <w:t xml:space="preserve">BITC </w:t>
      </w:r>
      <w:r w:rsidR="00864202" w:rsidRPr="00DB71C5">
        <w:rPr>
          <w:rFonts w:ascii="Arial" w:hAnsi="Arial" w:cs="Arial"/>
        </w:rPr>
        <w:t>will p</w:t>
      </w:r>
      <w:r w:rsidRPr="00DB71C5">
        <w:rPr>
          <w:rFonts w:ascii="Arial" w:hAnsi="Arial" w:cs="Arial"/>
        </w:rPr>
        <w:t xml:space="preserve">rovide </w:t>
      </w:r>
      <w:r w:rsidR="00864202" w:rsidRPr="00DB71C5">
        <w:rPr>
          <w:rFonts w:ascii="Arial" w:hAnsi="Arial" w:cs="Arial"/>
        </w:rPr>
        <w:t>the sc</w:t>
      </w:r>
      <w:r w:rsidRPr="00DB71C5">
        <w:rPr>
          <w:rFonts w:ascii="Arial" w:hAnsi="Arial" w:cs="Arial"/>
        </w:rPr>
        <w:t xml:space="preserve">hool with </w:t>
      </w:r>
      <w:r w:rsidR="00864202" w:rsidRPr="00DB71C5">
        <w:rPr>
          <w:rFonts w:ascii="Arial" w:hAnsi="Arial" w:cs="Arial"/>
        </w:rPr>
        <w:t>the v</w:t>
      </w:r>
      <w:r w:rsidRPr="00DB71C5">
        <w:rPr>
          <w:rFonts w:ascii="Arial" w:hAnsi="Arial" w:cs="Arial"/>
        </w:rPr>
        <w:t>olunteer</w:t>
      </w:r>
      <w:r w:rsidR="00864202" w:rsidRPr="00DB71C5">
        <w:rPr>
          <w:rFonts w:ascii="Arial" w:hAnsi="Arial" w:cs="Arial"/>
        </w:rPr>
        <w:t>/s</w:t>
      </w:r>
      <w:r w:rsidRPr="00DB71C5">
        <w:rPr>
          <w:rFonts w:ascii="Arial" w:hAnsi="Arial" w:cs="Arial"/>
        </w:rPr>
        <w:t xml:space="preserve"> </w:t>
      </w:r>
      <w:r w:rsidR="00864202" w:rsidRPr="00DB71C5">
        <w:rPr>
          <w:rFonts w:ascii="Arial" w:hAnsi="Arial" w:cs="Arial"/>
        </w:rPr>
        <w:t>c</w:t>
      </w:r>
      <w:r w:rsidRPr="00DB71C5">
        <w:rPr>
          <w:rFonts w:ascii="Arial" w:hAnsi="Arial" w:cs="Arial"/>
        </w:rPr>
        <w:t xml:space="preserve">ontact </w:t>
      </w:r>
      <w:r w:rsidR="00864202" w:rsidRPr="00DB71C5">
        <w:rPr>
          <w:rFonts w:ascii="Arial" w:hAnsi="Arial" w:cs="Arial"/>
        </w:rPr>
        <w:t>d</w:t>
      </w:r>
      <w:r w:rsidRPr="00DB71C5">
        <w:rPr>
          <w:rFonts w:ascii="Arial" w:hAnsi="Arial" w:cs="Arial"/>
        </w:rPr>
        <w:t>etails</w:t>
      </w:r>
      <w:r w:rsidR="00864202" w:rsidRPr="00DB71C5">
        <w:rPr>
          <w:rFonts w:ascii="Arial" w:hAnsi="Arial" w:cs="Arial"/>
        </w:rPr>
        <w:t xml:space="preserve"> to enable the Time </w:t>
      </w:r>
      <w:r w:rsidR="00DB7B90" w:rsidRPr="00DB71C5">
        <w:rPr>
          <w:rFonts w:ascii="Arial" w:hAnsi="Arial" w:cs="Arial"/>
        </w:rPr>
        <w:t>to Read</w:t>
      </w:r>
      <w:r w:rsidR="00864202" w:rsidRPr="00DB71C5">
        <w:rPr>
          <w:rFonts w:ascii="Arial" w:hAnsi="Arial" w:cs="Arial"/>
        </w:rPr>
        <w:t xml:space="preserve"> school contact to set up the recurring sessions between the volunteer and the pupils</w:t>
      </w:r>
      <w:r w:rsidR="006F6F04">
        <w:rPr>
          <w:rFonts w:ascii="Arial" w:hAnsi="Arial" w:cs="Arial"/>
        </w:rPr>
        <w:t>.</w:t>
      </w:r>
      <w:r w:rsidR="004708ED">
        <w:rPr>
          <w:rFonts w:ascii="Arial" w:hAnsi="Arial" w:cs="Arial"/>
        </w:rPr>
        <w:t xml:space="preserve"> We ask that schools advise BITC of the following:</w:t>
      </w:r>
    </w:p>
    <w:p w14:paraId="24A1C4E4" w14:textId="2516B1EF" w:rsidR="008762A1" w:rsidRPr="007914A9" w:rsidRDefault="003B0ED8" w:rsidP="007914A9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7914A9">
        <w:rPr>
          <w:rFonts w:ascii="Arial" w:eastAsia="Times New Roman" w:hAnsi="Arial" w:cs="Arial"/>
        </w:rPr>
        <w:t>I</w:t>
      </w:r>
      <w:r w:rsidR="0067378F" w:rsidRPr="007914A9">
        <w:rPr>
          <w:rFonts w:ascii="Arial" w:eastAsia="Times New Roman" w:hAnsi="Arial" w:cs="Arial"/>
        </w:rPr>
        <w:t>f the pupil will be at home or in school on the day of their session</w:t>
      </w:r>
      <w:r w:rsidR="00727042" w:rsidRPr="007914A9">
        <w:rPr>
          <w:rFonts w:ascii="Arial" w:eastAsia="Times New Roman" w:hAnsi="Arial" w:cs="Arial"/>
        </w:rPr>
        <w:t xml:space="preserve"> (</w:t>
      </w:r>
      <w:r w:rsidR="00B7597A" w:rsidRPr="007914A9">
        <w:rPr>
          <w:rFonts w:ascii="Arial" w:eastAsia="Times New Roman" w:hAnsi="Arial" w:cs="Arial"/>
        </w:rPr>
        <w:t xml:space="preserve">if the pupil is at </w:t>
      </w:r>
      <w:r w:rsidR="009F64B1" w:rsidRPr="007914A9">
        <w:rPr>
          <w:rFonts w:ascii="Arial" w:eastAsia="Times New Roman" w:hAnsi="Arial" w:cs="Arial"/>
        </w:rPr>
        <w:t>home,</w:t>
      </w:r>
      <w:r w:rsidR="00B7597A" w:rsidRPr="007914A9">
        <w:rPr>
          <w:rFonts w:ascii="Arial" w:eastAsia="Times New Roman" w:hAnsi="Arial" w:cs="Arial"/>
        </w:rPr>
        <w:t xml:space="preserve"> we ask that there is a brief introduction </w:t>
      </w:r>
      <w:r w:rsidR="00F21ED7" w:rsidRPr="007914A9">
        <w:rPr>
          <w:rFonts w:ascii="Arial" w:eastAsia="Times New Roman" w:hAnsi="Arial" w:cs="Arial"/>
        </w:rPr>
        <w:t>between the parent, pupil and volunteer</w:t>
      </w:r>
      <w:r w:rsidR="00226E87" w:rsidRPr="007914A9">
        <w:rPr>
          <w:rFonts w:ascii="Arial" w:eastAsia="Times New Roman" w:hAnsi="Arial" w:cs="Arial"/>
        </w:rPr>
        <w:t xml:space="preserve"> facilitated by the teacher</w:t>
      </w:r>
      <w:r w:rsidR="009F64B1" w:rsidRPr="007914A9">
        <w:rPr>
          <w:rFonts w:ascii="Arial" w:eastAsia="Times New Roman" w:hAnsi="Arial" w:cs="Arial"/>
        </w:rPr>
        <w:t>. BITC can also provide support if needed</w:t>
      </w:r>
      <w:r w:rsidR="00F21ED7" w:rsidRPr="007914A9">
        <w:rPr>
          <w:rFonts w:ascii="Arial" w:eastAsia="Times New Roman" w:hAnsi="Arial" w:cs="Arial"/>
        </w:rPr>
        <w:t xml:space="preserve">) </w:t>
      </w:r>
    </w:p>
    <w:p w14:paraId="660B4715" w14:textId="59F6C6BA" w:rsidR="0067378F" w:rsidRPr="007914A9" w:rsidRDefault="003B0ED8" w:rsidP="007914A9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7914A9">
        <w:rPr>
          <w:rFonts w:ascii="Arial" w:eastAsia="Times New Roman" w:hAnsi="Arial" w:cs="Arial"/>
        </w:rPr>
        <w:t xml:space="preserve">What date the school would like </w:t>
      </w:r>
      <w:r w:rsidR="005E7BBF" w:rsidRPr="007914A9">
        <w:rPr>
          <w:rFonts w:ascii="Arial" w:eastAsia="Times New Roman" w:hAnsi="Arial" w:cs="Arial"/>
        </w:rPr>
        <w:t>a volunteer/s to start</w:t>
      </w:r>
    </w:p>
    <w:p w14:paraId="29E01404" w14:textId="46ACD658" w:rsidR="008762A1" w:rsidRPr="007914A9" w:rsidRDefault="004708ED" w:rsidP="007914A9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7914A9">
        <w:rPr>
          <w:rFonts w:ascii="Arial" w:eastAsia="Times New Roman" w:hAnsi="Arial" w:cs="Arial"/>
        </w:rPr>
        <w:t xml:space="preserve">Day </w:t>
      </w:r>
      <w:r w:rsidR="00EF6FE6" w:rsidRPr="007914A9">
        <w:rPr>
          <w:rFonts w:ascii="Arial" w:eastAsia="Times New Roman" w:hAnsi="Arial" w:cs="Arial"/>
        </w:rPr>
        <w:t xml:space="preserve">and </w:t>
      </w:r>
      <w:r w:rsidR="002608D9">
        <w:rPr>
          <w:rFonts w:ascii="Arial" w:eastAsia="Times New Roman" w:hAnsi="Arial" w:cs="Arial"/>
        </w:rPr>
        <w:t>time of</w:t>
      </w:r>
      <w:r w:rsidR="00EF6FE6" w:rsidRPr="007914A9">
        <w:rPr>
          <w:rFonts w:ascii="Arial" w:eastAsia="Times New Roman" w:hAnsi="Arial" w:cs="Arial"/>
        </w:rPr>
        <w:t xml:space="preserve"> Time to Read Session</w:t>
      </w:r>
      <w:r w:rsidR="00717A73" w:rsidRPr="007914A9">
        <w:rPr>
          <w:rFonts w:ascii="Arial" w:eastAsia="Times New Roman" w:hAnsi="Arial" w:cs="Arial"/>
        </w:rPr>
        <w:t>/s</w:t>
      </w:r>
    </w:p>
    <w:p w14:paraId="743360C8" w14:textId="05163C89" w:rsidR="00EF6FE6" w:rsidRPr="007914A9" w:rsidRDefault="00EF6FE6" w:rsidP="007914A9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7914A9">
        <w:rPr>
          <w:rFonts w:ascii="Arial" w:eastAsia="Times New Roman" w:hAnsi="Arial" w:cs="Arial"/>
        </w:rPr>
        <w:t xml:space="preserve">The number of pupils the volunteer will be reading with during their </w:t>
      </w:r>
      <w:r w:rsidR="00446B95" w:rsidRPr="007914A9">
        <w:rPr>
          <w:rFonts w:ascii="Arial" w:eastAsia="Times New Roman" w:hAnsi="Arial" w:cs="Arial"/>
        </w:rPr>
        <w:t>session</w:t>
      </w:r>
      <w:r w:rsidR="00FB0FEE" w:rsidRPr="007914A9">
        <w:rPr>
          <w:rFonts w:ascii="Arial" w:eastAsia="Times New Roman" w:hAnsi="Arial" w:cs="Arial"/>
        </w:rPr>
        <w:t>/s</w:t>
      </w:r>
    </w:p>
    <w:p w14:paraId="1874B8B9" w14:textId="0D54A1CD" w:rsidR="00446B95" w:rsidRPr="007914A9" w:rsidRDefault="00446B95" w:rsidP="007914A9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7914A9">
        <w:rPr>
          <w:rFonts w:ascii="Arial" w:eastAsia="Times New Roman" w:hAnsi="Arial" w:cs="Arial"/>
        </w:rPr>
        <w:t>The class participating pupils are from</w:t>
      </w:r>
    </w:p>
    <w:p w14:paraId="02CFEC2D" w14:textId="77777777" w:rsidR="00446B95" w:rsidRPr="004708ED" w:rsidRDefault="00446B95" w:rsidP="00446B95">
      <w:pPr>
        <w:pStyle w:val="ListParagraph"/>
        <w:rPr>
          <w:rFonts w:ascii="Arial" w:hAnsi="Arial" w:cs="Arial"/>
        </w:rPr>
      </w:pPr>
    </w:p>
    <w:p w14:paraId="0DD98115" w14:textId="77777777" w:rsidR="00864202" w:rsidRPr="00DB71C5" w:rsidRDefault="00864202" w:rsidP="00864202">
      <w:pPr>
        <w:rPr>
          <w:rFonts w:ascii="Arial" w:hAnsi="Arial" w:cs="Arial"/>
        </w:rPr>
      </w:pPr>
      <w:r w:rsidRPr="00DB71C5">
        <w:rPr>
          <w:rFonts w:ascii="Arial" w:hAnsi="Arial" w:cs="Arial"/>
        </w:rPr>
        <w:t xml:space="preserve">The meeting invite between volunteers and pupils will be set up via one of the C2K school approved platforms, as all due diligence will have been completed from a systems and safeguarding perspective. </w:t>
      </w:r>
    </w:p>
    <w:p w14:paraId="6C39B6ED" w14:textId="77777777" w:rsidR="00864202" w:rsidRPr="00DB71C5" w:rsidRDefault="00864202" w:rsidP="00864202">
      <w:pPr>
        <w:rPr>
          <w:rFonts w:ascii="Arial" w:hAnsi="Arial" w:cs="Arial"/>
        </w:rPr>
      </w:pPr>
      <w:r w:rsidRPr="00DB71C5">
        <w:rPr>
          <w:rFonts w:ascii="Arial" w:hAnsi="Arial" w:cs="Arial"/>
        </w:rPr>
        <w:t>The platform selected by the school can be one of the following:</w:t>
      </w:r>
    </w:p>
    <w:p w14:paraId="7D2B9A0E" w14:textId="77777777" w:rsidR="00864202" w:rsidRPr="00DB71C5" w:rsidRDefault="00864202" w:rsidP="00864202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DB71C5">
        <w:rPr>
          <w:rFonts w:ascii="Arial" w:eastAsia="Times New Roman" w:hAnsi="Arial" w:cs="Arial"/>
        </w:rPr>
        <w:t>Microsoft Teams</w:t>
      </w:r>
    </w:p>
    <w:p w14:paraId="0CC203F3" w14:textId="77777777" w:rsidR="00864202" w:rsidRPr="00DB71C5" w:rsidRDefault="00864202" w:rsidP="00864202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DB71C5">
        <w:rPr>
          <w:rFonts w:ascii="Arial" w:eastAsia="Times New Roman" w:hAnsi="Arial" w:cs="Arial"/>
        </w:rPr>
        <w:t>Collaborate Ultra</w:t>
      </w:r>
    </w:p>
    <w:p w14:paraId="0A1E344F" w14:textId="77777777" w:rsidR="00864202" w:rsidRPr="00DB71C5" w:rsidRDefault="00864202" w:rsidP="00864202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DB71C5">
        <w:rPr>
          <w:rFonts w:ascii="Arial" w:eastAsia="Times New Roman" w:hAnsi="Arial" w:cs="Arial"/>
        </w:rPr>
        <w:t>Google Meet</w:t>
      </w:r>
    </w:p>
    <w:p w14:paraId="43C96290" w14:textId="77777777" w:rsidR="00864202" w:rsidRPr="00DB71C5" w:rsidRDefault="00864202" w:rsidP="00864202">
      <w:pPr>
        <w:rPr>
          <w:rFonts w:ascii="Arial" w:hAnsi="Arial" w:cs="Arial"/>
        </w:rPr>
      </w:pPr>
    </w:p>
    <w:p w14:paraId="1FD6FA11" w14:textId="77777777" w:rsidR="00864202" w:rsidRPr="00DB71C5" w:rsidRDefault="00864202" w:rsidP="00864202">
      <w:pPr>
        <w:rPr>
          <w:rFonts w:ascii="Arial" w:hAnsi="Arial" w:cs="Arial"/>
        </w:rPr>
      </w:pPr>
      <w:r w:rsidRPr="00DB71C5">
        <w:rPr>
          <w:rFonts w:ascii="Arial" w:hAnsi="Arial" w:cs="Arial"/>
        </w:rPr>
        <w:t>Enhanced AccessNI for the individual will still be completed by BITC.</w:t>
      </w:r>
    </w:p>
    <w:p w14:paraId="15442A28" w14:textId="77777777" w:rsidR="00864202" w:rsidRPr="00DB71C5" w:rsidRDefault="00864202" w:rsidP="00864202">
      <w:pPr>
        <w:rPr>
          <w:rFonts w:ascii="Arial" w:hAnsi="Arial" w:cs="Arial"/>
        </w:rPr>
      </w:pPr>
      <w:r w:rsidRPr="00DB71C5">
        <w:rPr>
          <w:rFonts w:ascii="Arial" w:hAnsi="Arial" w:cs="Arial"/>
        </w:rPr>
        <w:t>Depending on the preference of the school and volunteer/s, sessions may remain online or move into the school setting when deemed safe to do so by all parties.</w:t>
      </w:r>
    </w:p>
    <w:p w14:paraId="1AF3F4FB" w14:textId="1B2D4921" w:rsidR="00C90F77" w:rsidRDefault="00864202" w:rsidP="00864202">
      <w:pPr>
        <w:rPr>
          <w:rFonts w:ascii="Arial" w:hAnsi="Arial" w:cs="Arial"/>
        </w:rPr>
      </w:pPr>
      <w:r w:rsidRPr="00DB71C5">
        <w:rPr>
          <w:rFonts w:ascii="Arial" w:hAnsi="Arial" w:cs="Arial"/>
        </w:rPr>
        <w:lastRenderedPageBreak/>
        <w:t xml:space="preserve">Once volunteers receive the email invite from their chosen school, all they need to do is accept this and it will filter into their online calendar. </w:t>
      </w:r>
    </w:p>
    <w:p w14:paraId="11F1944E" w14:textId="01408F07" w:rsidR="00FD1AE5" w:rsidRDefault="00864202" w:rsidP="00864202">
      <w:pPr>
        <w:rPr>
          <w:rFonts w:ascii="Arial" w:hAnsi="Arial" w:cs="Arial"/>
        </w:rPr>
      </w:pPr>
      <w:r w:rsidRPr="00DB71C5">
        <w:rPr>
          <w:rFonts w:ascii="Arial" w:hAnsi="Arial" w:cs="Arial"/>
        </w:rPr>
        <w:t xml:space="preserve">On the day and time of each session the pupil and volunteer will click the link in their calendar to join their Time </w:t>
      </w:r>
      <w:r w:rsidR="00DB7B90" w:rsidRPr="00DB71C5">
        <w:rPr>
          <w:rFonts w:ascii="Arial" w:hAnsi="Arial" w:cs="Arial"/>
        </w:rPr>
        <w:t>to Read</w:t>
      </w:r>
      <w:r w:rsidRPr="00DB71C5">
        <w:rPr>
          <w:rFonts w:ascii="Arial" w:hAnsi="Arial" w:cs="Arial"/>
        </w:rPr>
        <w:t xml:space="preserve"> session</w:t>
      </w:r>
      <w:r w:rsidR="000F246C">
        <w:rPr>
          <w:rFonts w:ascii="Arial" w:hAnsi="Arial" w:cs="Arial"/>
        </w:rPr>
        <w:t>.</w:t>
      </w:r>
      <w:r w:rsidR="00CD3DD9">
        <w:rPr>
          <w:rFonts w:ascii="Arial" w:hAnsi="Arial" w:cs="Arial"/>
        </w:rPr>
        <w:t xml:space="preserve"> </w:t>
      </w:r>
      <w:r w:rsidR="000F246C">
        <w:rPr>
          <w:rFonts w:ascii="Arial" w:hAnsi="Arial" w:cs="Arial"/>
        </w:rPr>
        <w:t xml:space="preserve">Volunteers are available for one hour so they will be able to support two pupils for 30 minutes each or </w:t>
      </w:r>
      <w:r w:rsidR="00C90F77">
        <w:rPr>
          <w:rFonts w:ascii="Arial" w:hAnsi="Arial" w:cs="Arial"/>
        </w:rPr>
        <w:t>three for twenty minutes each.</w:t>
      </w:r>
    </w:p>
    <w:p w14:paraId="056B7E2C" w14:textId="24BBA4EF" w:rsidR="00864202" w:rsidRDefault="00864202" w:rsidP="00864202">
      <w:pPr>
        <w:rPr>
          <w:rFonts w:ascii="Arial" w:hAnsi="Arial" w:cs="Arial"/>
        </w:rPr>
      </w:pPr>
      <w:r w:rsidRPr="00DB71C5">
        <w:rPr>
          <w:rFonts w:ascii="Arial" w:hAnsi="Arial" w:cs="Arial"/>
        </w:rPr>
        <w:t>The teacher will have access to all online sessions they set up and can join as needed</w:t>
      </w:r>
      <w:r w:rsidR="00C90F77">
        <w:rPr>
          <w:rFonts w:ascii="Arial" w:hAnsi="Arial" w:cs="Arial"/>
        </w:rPr>
        <w:t>.</w:t>
      </w:r>
      <w:r w:rsidRPr="00DB71C5">
        <w:rPr>
          <w:rFonts w:ascii="Arial" w:hAnsi="Arial" w:cs="Arial"/>
        </w:rPr>
        <w:t xml:space="preserve"> </w:t>
      </w:r>
    </w:p>
    <w:p w14:paraId="1BC6B722" w14:textId="23AA6920" w:rsidR="004A1F49" w:rsidRPr="004A1F49" w:rsidRDefault="004A1F49" w:rsidP="004A1F49">
      <w:pPr>
        <w:rPr>
          <w:rFonts w:ascii="Arial" w:hAnsi="Arial" w:cs="Arial"/>
        </w:rPr>
      </w:pPr>
      <w:r w:rsidRPr="004A1F49">
        <w:rPr>
          <w:rFonts w:ascii="Arial" w:hAnsi="Arial" w:cs="Arial"/>
        </w:rPr>
        <w:t>All schools will be asked to complete an end of year evaluation as all feedback will help to shape the programme for future years.</w:t>
      </w:r>
      <w:r w:rsidR="009676C0">
        <w:rPr>
          <w:rFonts w:ascii="Arial" w:hAnsi="Arial" w:cs="Arial"/>
        </w:rPr>
        <w:t xml:space="preserve"> This includes feedback from </w:t>
      </w:r>
      <w:r w:rsidR="00E30C33">
        <w:rPr>
          <w:rFonts w:ascii="Arial" w:hAnsi="Arial" w:cs="Arial"/>
        </w:rPr>
        <w:t xml:space="preserve">parents, teachers, other staff the pupils work with and the pupils themselves. </w:t>
      </w:r>
    </w:p>
    <w:p w14:paraId="38010FC4" w14:textId="77777777" w:rsidR="004A1F49" w:rsidRPr="00DB71C5" w:rsidRDefault="004A1F49" w:rsidP="00864202">
      <w:pPr>
        <w:rPr>
          <w:rFonts w:ascii="Arial" w:hAnsi="Arial" w:cs="Arial"/>
        </w:rPr>
      </w:pPr>
    </w:p>
    <w:p w14:paraId="63DD498E" w14:textId="77777777" w:rsidR="003C284D" w:rsidRPr="00DB71C5" w:rsidRDefault="003C284D" w:rsidP="00B07BC8">
      <w:pPr>
        <w:rPr>
          <w:rFonts w:ascii="Arial" w:hAnsi="Arial" w:cs="Arial"/>
        </w:rPr>
      </w:pPr>
    </w:p>
    <w:p w14:paraId="0F0B2CA8" w14:textId="77777777" w:rsidR="009A3F10" w:rsidRPr="00DB71C5" w:rsidRDefault="009A3F10" w:rsidP="009A3F10">
      <w:pPr>
        <w:rPr>
          <w:rFonts w:ascii="Arial" w:hAnsi="Arial" w:cs="Arial"/>
        </w:rPr>
      </w:pPr>
    </w:p>
    <w:sectPr w:rsidR="009A3F10" w:rsidRPr="00DB71C5" w:rsidSect="0043205A">
      <w:headerReference w:type="default" r:id="rId15"/>
      <w:pgSz w:w="11906" w:h="16838"/>
      <w:pgMar w:top="2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F9C5E" w14:textId="77777777" w:rsidR="00FE7635" w:rsidRDefault="00FE7635" w:rsidP="007122EB">
      <w:pPr>
        <w:spacing w:after="0" w:line="240" w:lineRule="auto"/>
      </w:pPr>
      <w:r>
        <w:separator/>
      </w:r>
    </w:p>
  </w:endnote>
  <w:endnote w:type="continuationSeparator" w:id="0">
    <w:p w14:paraId="1BB9B46E" w14:textId="77777777" w:rsidR="00FE7635" w:rsidRDefault="00FE7635" w:rsidP="007122EB">
      <w:pPr>
        <w:spacing w:after="0" w:line="240" w:lineRule="auto"/>
      </w:pPr>
      <w:r>
        <w:continuationSeparator/>
      </w:r>
    </w:p>
  </w:endnote>
  <w:endnote w:type="continuationNotice" w:id="1">
    <w:p w14:paraId="76440BC2" w14:textId="77777777" w:rsidR="00FE7635" w:rsidRDefault="00FE76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altName w:val="Tahoma"/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87C18" w14:textId="77777777" w:rsidR="00FE7635" w:rsidRDefault="00FE7635" w:rsidP="007122EB">
      <w:pPr>
        <w:spacing w:after="0" w:line="240" w:lineRule="auto"/>
      </w:pPr>
      <w:r>
        <w:separator/>
      </w:r>
    </w:p>
  </w:footnote>
  <w:footnote w:type="continuationSeparator" w:id="0">
    <w:p w14:paraId="12EA7886" w14:textId="77777777" w:rsidR="00FE7635" w:rsidRDefault="00FE7635" w:rsidP="007122EB">
      <w:pPr>
        <w:spacing w:after="0" w:line="240" w:lineRule="auto"/>
      </w:pPr>
      <w:r>
        <w:continuationSeparator/>
      </w:r>
    </w:p>
  </w:footnote>
  <w:footnote w:type="continuationNotice" w:id="1">
    <w:p w14:paraId="4F789A6B" w14:textId="77777777" w:rsidR="00FE7635" w:rsidRDefault="00FE76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51B9C" w14:textId="6117D370" w:rsidR="007122EB" w:rsidRPr="00F203D8" w:rsidRDefault="0020336A" w:rsidP="00F203D8">
    <w:pPr>
      <w:pStyle w:val="Header"/>
      <w:jc w:val="center"/>
      <w:rPr>
        <w:b/>
        <w:bCs/>
        <w:color w:val="2F5496" w:themeColor="accent1" w:themeShade="BF"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200917D" wp14:editId="295D15AF">
          <wp:simplePos x="0" y="0"/>
          <wp:positionH relativeFrom="page">
            <wp:posOffset>297180</wp:posOffset>
          </wp:positionH>
          <wp:positionV relativeFrom="page">
            <wp:posOffset>292735</wp:posOffset>
          </wp:positionV>
          <wp:extent cx="1978660" cy="778510"/>
          <wp:effectExtent l="0" t="0" r="2540" b="2540"/>
          <wp:wrapSquare wrapText="bothSides"/>
          <wp:docPr id="7" name="Picture 7" descr="Business in the Community. The Prince's Responsible Business Network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t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660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63331"/>
    <w:multiLevelType w:val="hybridMultilevel"/>
    <w:tmpl w:val="4194186E"/>
    <w:lvl w:ilvl="0" w:tplc="8F60F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06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B40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F82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D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9CC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5A3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BEE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9CF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0827771"/>
    <w:multiLevelType w:val="hybridMultilevel"/>
    <w:tmpl w:val="1DDE4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04577"/>
    <w:multiLevelType w:val="hybridMultilevel"/>
    <w:tmpl w:val="AC7EF62A"/>
    <w:lvl w:ilvl="0" w:tplc="EEE2D4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008C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1EB"/>
    <w:rsid w:val="00004BF7"/>
    <w:rsid w:val="00012F51"/>
    <w:rsid w:val="00026F37"/>
    <w:rsid w:val="0005252B"/>
    <w:rsid w:val="0006485B"/>
    <w:rsid w:val="00074FB9"/>
    <w:rsid w:val="00075DC6"/>
    <w:rsid w:val="00081106"/>
    <w:rsid w:val="00091591"/>
    <w:rsid w:val="00091B6E"/>
    <w:rsid w:val="00093A37"/>
    <w:rsid w:val="00095099"/>
    <w:rsid w:val="00096DDC"/>
    <w:rsid w:val="000B08A6"/>
    <w:rsid w:val="000B3C32"/>
    <w:rsid w:val="000C23E0"/>
    <w:rsid w:val="000F246C"/>
    <w:rsid w:val="000F4C15"/>
    <w:rsid w:val="00104C74"/>
    <w:rsid w:val="00106C0B"/>
    <w:rsid w:val="00132853"/>
    <w:rsid w:val="00163EF0"/>
    <w:rsid w:val="00170D33"/>
    <w:rsid w:val="00184EB2"/>
    <w:rsid w:val="001A647E"/>
    <w:rsid w:val="0020336A"/>
    <w:rsid w:val="00212D05"/>
    <w:rsid w:val="00213572"/>
    <w:rsid w:val="00216C64"/>
    <w:rsid w:val="00222F07"/>
    <w:rsid w:val="00226E87"/>
    <w:rsid w:val="002608D9"/>
    <w:rsid w:val="0028581C"/>
    <w:rsid w:val="002B3DB8"/>
    <w:rsid w:val="002C062D"/>
    <w:rsid w:val="002E5AE2"/>
    <w:rsid w:val="003552B3"/>
    <w:rsid w:val="00355D35"/>
    <w:rsid w:val="0036207D"/>
    <w:rsid w:val="00362185"/>
    <w:rsid w:val="0036359A"/>
    <w:rsid w:val="003664DC"/>
    <w:rsid w:val="0038082F"/>
    <w:rsid w:val="003825B5"/>
    <w:rsid w:val="003A76D4"/>
    <w:rsid w:val="003B0ED8"/>
    <w:rsid w:val="003C284D"/>
    <w:rsid w:val="003F3654"/>
    <w:rsid w:val="0043205A"/>
    <w:rsid w:val="00446B95"/>
    <w:rsid w:val="004708ED"/>
    <w:rsid w:val="0049190E"/>
    <w:rsid w:val="00494000"/>
    <w:rsid w:val="00495AD5"/>
    <w:rsid w:val="00496DF7"/>
    <w:rsid w:val="004A1F49"/>
    <w:rsid w:val="004C5E34"/>
    <w:rsid w:val="004C7791"/>
    <w:rsid w:val="004E0D6B"/>
    <w:rsid w:val="00500FF2"/>
    <w:rsid w:val="00502F32"/>
    <w:rsid w:val="00515F34"/>
    <w:rsid w:val="0051739C"/>
    <w:rsid w:val="00526A15"/>
    <w:rsid w:val="00535AC3"/>
    <w:rsid w:val="00536D66"/>
    <w:rsid w:val="0056006F"/>
    <w:rsid w:val="005B79A4"/>
    <w:rsid w:val="005E7BBF"/>
    <w:rsid w:val="0061410D"/>
    <w:rsid w:val="0062368A"/>
    <w:rsid w:val="006544BE"/>
    <w:rsid w:val="00654712"/>
    <w:rsid w:val="0067378F"/>
    <w:rsid w:val="0067555F"/>
    <w:rsid w:val="006940C7"/>
    <w:rsid w:val="006A0873"/>
    <w:rsid w:val="006F6F04"/>
    <w:rsid w:val="007122EB"/>
    <w:rsid w:val="00717A73"/>
    <w:rsid w:val="007222F2"/>
    <w:rsid w:val="00727042"/>
    <w:rsid w:val="00731933"/>
    <w:rsid w:val="007914A9"/>
    <w:rsid w:val="007E27D8"/>
    <w:rsid w:val="007E2B34"/>
    <w:rsid w:val="007F316C"/>
    <w:rsid w:val="00801B18"/>
    <w:rsid w:val="00834EF5"/>
    <w:rsid w:val="00842D24"/>
    <w:rsid w:val="008434D8"/>
    <w:rsid w:val="00864202"/>
    <w:rsid w:val="008762A1"/>
    <w:rsid w:val="008765AA"/>
    <w:rsid w:val="00890125"/>
    <w:rsid w:val="00891CC3"/>
    <w:rsid w:val="0089513C"/>
    <w:rsid w:val="008A721C"/>
    <w:rsid w:val="008B563B"/>
    <w:rsid w:val="008D765C"/>
    <w:rsid w:val="008F1FC7"/>
    <w:rsid w:val="00914986"/>
    <w:rsid w:val="009173D3"/>
    <w:rsid w:val="009357FD"/>
    <w:rsid w:val="009557B0"/>
    <w:rsid w:val="009676C0"/>
    <w:rsid w:val="00992A9D"/>
    <w:rsid w:val="009A3F10"/>
    <w:rsid w:val="009D3220"/>
    <w:rsid w:val="009F551A"/>
    <w:rsid w:val="009F64B1"/>
    <w:rsid w:val="00A14BA2"/>
    <w:rsid w:val="00A17830"/>
    <w:rsid w:val="00A206BF"/>
    <w:rsid w:val="00A4020E"/>
    <w:rsid w:val="00A4103C"/>
    <w:rsid w:val="00A47846"/>
    <w:rsid w:val="00A73212"/>
    <w:rsid w:val="00A7552D"/>
    <w:rsid w:val="00A90675"/>
    <w:rsid w:val="00AA4162"/>
    <w:rsid w:val="00AA75C4"/>
    <w:rsid w:val="00AC34F6"/>
    <w:rsid w:val="00AC40DB"/>
    <w:rsid w:val="00AC6CB6"/>
    <w:rsid w:val="00AE66F3"/>
    <w:rsid w:val="00B07BC8"/>
    <w:rsid w:val="00B10E6F"/>
    <w:rsid w:val="00B52B3A"/>
    <w:rsid w:val="00B6721A"/>
    <w:rsid w:val="00B7597A"/>
    <w:rsid w:val="00B95536"/>
    <w:rsid w:val="00BB15D0"/>
    <w:rsid w:val="00BC4B1A"/>
    <w:rsid w:val="00BD1157"/>
    <w:rsid w:val="00BE0CB2"/>
    <w:rsid w:val="00BF069F"/>
    <w:rsid w:val="00BF381D"/>
    <w:rsid w:val="00BF531F"/>
    <w:rsid w:val="00C17889"/>
    <w:rsid w:val="00C2664C"/>
    <w:rsid w:val="00C469BA"/>
    <w:rsid w:val="00C73474"/>
    <w:rsid w:val="00C90F77"/>
    <w:rsid w:val="00C96D4B"/>
    <w:rsid w:val="00CB7923"/>
    <w:rsid w:val="00CD23FC"/>
    <w:rsid w:val="00CD3DD9"/>
    <w:rsid w:val="00CD3FDB"/>
    <w:rsid w:val="00CE64A7"/>
    <w:rsid w:val="00CE6959"/>
    <w:rsid w:val="00D10B9F"/>
    <w:rsid w:val="00D141EB"/>
    <w:rsid w:val="00D362F6"/>
    <w:rsid w:val="00D36E98"/>
    <w:rsid w:val="00D76819"/>
    <w:rsid w:val="00D90E7D"/>
    <w:rsid w:val="00D95130"/>
    <w:rsid w:val="00D96906"/>
    <w:rsid w:val="00DB71C5"/>
    <w:rsid w:val="00DB7B90"/>
    <w:rsid w:val="00DC6A0E"/>
    <w:rsid w:val="00DD00C8"/>
    <w:rsid w:val="00DE19C7"/>
    <w:rsid w:val="00E0116A"/>
    <w:rsid w:val="00E0423B"/>
    <w:rsid w:val="00E1788B"/>
    <w:rsid w:val="00E214EE"/>
    <w:rsid w:val="00E30C33"/>
    <w:rsid w:val="00E70A75"/>
    <w:rsid w:val="00EA3203"/>
    <w:rsid w:val="00EB6A30"/>
    <w:rsid w:val="00EC79B6"/>
    <w:rsid w:val="00ED41A0"/>
    <w:rsid w:val="00EF683F"/>
    <w:rsid w:val="00EF6FE6"/>
    <w:rsid w:val="00F10E63"/>
    <w:rsid w:val="00F203D8"/>
    <w:rsid w:val="00F2135B"/>
    <w:rsid w:val="00F21ED7"/>
    <w:rsid w:val="00F46196"/>
    <w:rsid w:val="00F5227B"/>
    <w:rsid w:val="00F55EC4"/>
    <w:rsid w:val="00F97D79"/>
    <w:rsid w:val="00FA3403"/>
    <w:rsid w:val="00FA46AA"/>
    <w:rsid w:val="00FB0FEE"/>
    <w:rsid w:val="00FD1AE5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243563"/>
  <w15:chartTrackingRefBased/>
  <w15:docId w15:val="{97E69E21-64B4-4E22-82D9-43D6DD84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2EB"/>
  </w:style>
  <w:style w:type="paragraph" w:styleId="Footer">
    <w:name w:val="footer"/>
    <w:basedOn w:val="Normal"/>
    <w:link w:val="FooterChar"/>
    <w:uiPriority w:val="99"/>
    <w:unhideWhenUsed/>
    <w:rsid w:val="00712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2EB"/>
  </w:style>
  <w:style w:type="paragraph" w:styleId="ListParagraph">
    <w:name w:val="List Paragraph"/>
    <w:basedOn w:val="Normal"/>
    <w:uiPriority w:val="34"/>
    <w:qFormat/>
    <w:rsid w:val="009A3F10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B07BC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7BC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20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PzXBf6RyGVc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brariesni.org.uk/eBooks/Documents/Sign%20up%20for%20LNI%20eBooks%20Audiobooks%20eMagazines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brariesni.org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rz-wTXiYE9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05C84575C9940B7B75D82F41F5EF1" ma:contentTypeVersion="13" ma:contentTypeDescription="Create a new document." ma:contentTypeScope="" ma:versionID="825602502df4c3c2d248ce06d69d46db">
  <xsd:schema xmlns:xsd="http://www.w3.org/2001/XMLSchema" xmlns:xs="http://www.w3.org/2001/XMLSchema" xmlns:p="http://schemas.microsoft.com/office/2006/metadata/properties" xmlns:ns2="37b694d5-0c96-48ec-a4ca-07fb1286f038" xmlns:ns3="336ca22f-04cc-42ca-96a5-95df9f94b22b" targetNamespace="http://schemas.microsoft.com/office/2006/metadata/properties" ma:root="true" ma:fieldsID="5acef87a1dbb8741e25fb1d4826597c9" ns2:_="" ns3:_="">
    <xsd:import namespace="37b694d5-0c96-48ec-a4ca-07fb1286f038"/>
    <xsd:import namespace="336ca22f-04cc-42ca-96a5-95df9f94b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onth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694d5-0c96-48ec-a4ca-07fb1286f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onth" ma:index="10" nillable="true" ma:displayName="Month" ma:format="Dropdown" ma:internalName="Month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ca22f-04cc-42ca-96a5-95df9f94b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37b694d5-0c96-48ec-a4ca-07fb1286f03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B3B513-E556-4FEB-968F-690B4E1114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76C3C1-FB50-431E-A18B-BF26533F5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694d5-0c96-48ec-a4ca-07fb1286f038"/>
    <ds:schemaRef ds:uri="336ca22f-04cc-42ca-96a5-95df9f94b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A4C47C-C39C-4922-A75B-6E21EB334E0B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37b694d5-0c96-48ec-a4ca-07fb1286f038"/>
    <ds:schemaRef ds:uri="http://schemas.microsoft.com/office/2006/metadata/properties"/>
    <ds:schemaRef ds:uri="http://schemas.openxmlformats.org/package/2006/metadata/core-properties"/>
    <ds:schemaRef ds:uri="336ca22f-04cc-42ca-96a5-95df9f94b22b"/>
  </ds:schemaRefs>
</ds:datastoreItem>
</file>

<file path=customXml/itemProps4.xml><?xml version="1.0" encoding="utf-8"?>
<ds:datastoreItem xmlns:ds="http://schemas.openxmlformats.org/officeDocument/2006/customXml" ds:itemID="{7E880010-F0F8-4AB3-92DE-8A61AB7B8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Links>
    <vt:vector size="24" baseType="variant">
      <vt:variant>
        <vt:i4>6946920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https://www.youtube.com/watch?v=rz-wTXiYE9o</vt:lpwstr>
      </vt:variant>
      <vt:variant>
        <vt:lpwstr/>
      </vt:variant>
      <vt:variant>
        <vt:i4>8257588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https://www.youtube.com/watch?v=PzXBf6RyGVc</vt:lpwstr>
      </vt:variant>
      <vt:variant>
        <vt:lpwstr/>
      </vt:variant>
      <vt:variant>
        <vt:i4>4259922</vt:i4>
      </vt:variant>
      <vt:variant>
        <vt:i4>3</vt:i4>
      </vt:variant>
      <vt:variant>
        <vt:i4>0</vt:i4>
      </vt:variant>
      <vt:variant>
        <vt:i4>5</vt:i4>
      </vt:variant>
      <vt:variant>
        <vt:lpwstr>https://www.librariesni.org.uk/eBooks/Documents/Sign up for LNI eBooks Audiobooks eMagazines.pdf</vt:lpwstr>
      </vt:variant>
      <vt:variant>
        <vt:lpwstr/>
      </vt:variant>
      <vt:variant>
        <vt:i4>3342369</vt:i4>
      </vt:variant>
      <vt:variant>
        <vt:i4>0</vt:i4>
      </vt:variant>
      <vt:variant>
        <vt:i4>0</vt:i4>
      </vt:variant>
      <vt:variant>
        <vt:i4>5</vt:i4>
      </vt:variant>
      <vt:variant>
        <vt:lpwstr>https://www.librariesni.org.uk/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Mulgrew</dc:creator>
  <cp:keywords/>
  <dc:description/>
  <cp:lastModifiedBy>Heather Glass (BITC)</cp:lastModifiedBy>
  <cp:revision>2</cp:revision>
  <dcterms:created xsi:type="dcterms:W3CDTF">2020-08-14T12:05:00Z</dcterms:created>
  <dcterms:modified xsi:type="dcterms:W3CDTF">2020-08-14T12:05:00Z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0x0101009F305C84575C9940B7B75D82F41F5EF1</vt:lpwstr>
  </property>
</Properties>
</file>