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AC5A7B" w14:textId="7D7FCB84" w:rsidR="00EF56A5" w:rsidRPr="00D76906" w:rsidRDefault="00EF56A5" w:rsidP="00070634">
      <w:pPr>
        <w:pStyle w:val="H2Core"/>
        <w:spacing w:before="0" w:after="240"/>
        <w:rPr>
          <w:rFonts w:ascii="Arial Black" w:hAnsi="Arial Black"/>
          <w:color w:val="223D74"/>
          <w:sz w:val="48"/>
          <w:szCs w:val="48"/>
        </w:rPr>
      </w:pPr>
      <w:r w:rsidRPr="00D76906">
        <w:rPr>
          <w:rFonts w:ascii="Arial Black" w:hAnsi="Arial Black"/>
          <w:color w:val="223D74"/>
          <w:sz w:val="48"/>
          <w:szCs w:val="48"/>
        </w:rPr>
        <w:t>APPLICATION PROCESS &amp; BENEFITS</w:t>
      </w:r>
    </w:p>
    <w:p w14:paraId="08642CE4" w14:textId="5986DF0C" w:rsidR="005D5D8C" w:rsidRDefault="005D5D8C" w:rsidP="005D5D8C">
      <w:pPr>
        <w:rPr>
          <w:b/>
          <w:sz w:val="24"/>
          <w:u w:val="single"/>
        </w:rPr>
      </w:pPr>
      <w:r>
        <w:rPr>
          <w:b/>
          <w:sz w:val="24"/>
        </w:rPr>
        <w:t xml:space="preserve">Applications should be in the form of a tailored CV </w:t>
      </w:r>
      <w:r w:rsidR="00FD7929">
        <w:rPr>
          <w:b/>
          <w:sz w:val="24"/>
        </w:rPr>
        <w:t xml:space="preserve">and cover letter </w:t>
      </w:r>
      <w:r w:rsidR="00482EC2">
        <w:rPr>
          <w:b/>
          <w:sz w:val="24"/>
        </w:rPr>
        <w:t>that</w:t>
      </w:r>
      <w:r>
        <w:rPr>
          <w:b/>
          <w:sz w:val="24"/>
        </w:rPr>
        <w:t xml:space="preserve"> clearly addresses the criteria detailed on the Person Specification.</w:t>
      </w:r>
    </w:p>
    <w:p w14:paraId="3EB80AA9" w14:textId="77777777" w:rsidR="005D5D8C" w:rsidRDefault="005D5D8C" w:rsidP="00EF56A5">
      <w:pPr>
        <w:ind w:right="-23"/>
        <w:rPr>
          <w:sz w:val="22"/>
          <w:szCs w:val="22"/>
        </w:rPr>
      </w:pPr>
    </w:p>
    <w:p w14:paraId="599F0515" w14:textId="0360A0A3" w:rsidR="00EF56A5" w:rsidRPr="00DA0225" w:rsidRDefault="00EF56A5" w:rsidP="00EF56A5">
      <w:pPr>
        <w:ind w:right="-23"/>
        <w:rPr>
          <w:sz w:val="22"/>
          <w:szCs w:val="22"/>
        </w:rPr>
      </w:pPr>
      <w:r w:rsidRPr="00DA0225">
        <w:rPr>
          <w:sz w:val="22"/>
          <w:szCs w:val="22"/>
        </w:rPr>
        <w:t xml:space="preserve">Email your </w:t>
      </w:r>
      <w:r w:rsidR="00575637">
        <w:rPr>
          <w:sz w:val="22"/>
          <w:szCs w:val="22"/>
        </w:rPr>
        <w:t>CV</w:t>
      </w:r>
      <w:r w:rsidR="00635507">
        <w:rPr>
          <w:sz w:val="22"/>
          <w:szCs w:val="22"/>
        </w:rPr>
        <w:t>, cover letter</w:t>
      </w:r>
      <w:r w:rsidR="00E54210">
        <w:rPr>
          <w:sz w:val="22"/>
          <w:szCs w:val="22"/>
        </w:rPr>
        <w:t xml:space="preserve"> and completed Employee Monitoring form</w:t>
      </w:r>
      <w:r w:rsidR="00575637">
        <w:rPr>
          <w:sz w:val="22"/>
          <w:szCs w:val="22"/>
        </w:rPr>
        <w:t xml:space="preserve"> </w:t>
      </w:r>
      <w:r w:rsidRPr="00DA0225">
        <w:rPr>
          <w:sz w:val="22"/>
          <w:szCs w:val="22"/>
        </w:rPr>
        <w:t>to</w:t>
      </w:r>
      <w:r w:rsidR="00E54210">
        <w:rPr>
          <w:sz w:val="22"/>
          <w:szCs w:val="22"/>
        </w:rPr>
        <w:t>:</w:t>
      </w:r>
      <w:r w:rsidRPr="00DA0225">
        <w:rPr>
          <w:sz w:val="22"/>
          <w:szCs w:val="22"/>
        </w:rPr>
        <w:t xml:space="preserve"> </w:t>
      </w:r>
      <w:hyperlink r:id="rId11" w:history="1">
        <w:r w:rsidR="00E71E4D" w:rsidRPr="00C47CC6">
          <w:rPr>
            <w:rStyle w:val="Hyperlink"/>
            <w:sz w:val="22"/>
            <w:szCs w:val="22"/>
          </w:rPr>
          <w:t>karen.wright@bitcni.org.uk</w:t>
        </w:r>
      </w:hyperlink>
    </w:p>
    <w:p w14:paraId="4492CFCB" w14:textId="74A0782F" w:rsidR="00EF56A5" w:rsidRDefault="00EF56A5" w:rsidP="00EF56A5">
      <w:pPr>
        <w:ind w:right="-23"/>
        <w:rPr>
          <w:b/>
          <w:sz w:val="22"/>
          <w:szCs w:val="22"/>
        </w:rPr>
      </w:pPr>
      <w:r w:rsidRPr="00DA0225">
        <w:rPr>
          <w:b/>
          <w:sz w:val="22"/>
          <w:szCs w:val="22"/>
        </w:rPr>
        <w:t xml:space="preserve">The closing date for receipt of applications </w:t>
      </w:r>
      <w:r>
        <w:rPr>
          <w:b/>
          <w:sz w:val="22"/>
          <w:szCs w:val="22"/>
        </w:rPr>
        <w:t>is</w:t>
      </w:r>
      <w:r w:rsidR="004E2420">
        <w:rPr>
          <w:b/>
          <w:sz w:val="22"/>
          <w:szCs w:val="22"/>
        </w:rPr>
        <w:t xml:space="preserve"> on </w:t>
      </w:r>
      <w:r w:rsidR="0006237E" w:rsidRPr="0025423A">
        <w:rPr>
          <w:b/>
          <w:sz w:val="22"/>
          <w:szCs w:val="22"/>
        </w:rPr>
        <w:t xml:space="preserve">Wednesday 10 </w:t>
      </w:r>
      <w:r w:rsidR="007D16D3" w:rsidRPr="0025423A">
        <w:rPr>
          <w:b/>
          <w:sz w:val="22"/>
          <w:szCs w:val="22"/>
        </w:rPr>
        <w:t>April</w:t>
      </w:r>
      <w:r w:rsidRPr="0025423A">
        <w:rPr>
          <w:b/>
          <w:sz w:val="22"/>
          <w:szCs w:val="22"/>
        </w:rPr>
        <w:t xml:space="preserve"> </w:t>
      </w:r>
      <w:r w:rsidR="0093289B" w:rsidRPr="0025423A">
        <w:rPr>
          <w:b/>
          <w:sz w:val="22"/>
          <w:szCs w:val="22"/>
        </w:rPr>
        <w:t xml:space="preserve">at </w:t>
      </w:r>
      <w:r w:rsidR="007D16D3" w:rsidRPr="0025423A">
        <w:rPr>
          <w:b/>
          <w:sz w:val="22"/>
          <w:szCs w:val="22"/>
        </w:rPr>
        <w:t>12</w:t>
      </w:r>
      <w:r w:rsidR="00671F92" w:rsidRPr="0025423A">
        <w:rPr>
          <w:b/>
          <w:sz w:val="22"/>
          <w:szCs w:val="22"/>
        </w:rPr>
        <w:t>:</w:t>
      </w:r>
      <w:r w:rsidR="0093289B" w:rsidRPr="0025423A">
        <w:rPr>
          <w:b/>
          <w:sz w:val="22"/>
          <w:szCs w:val="22"/>
        </w:rPr>
        <w:t>00 pm</w:t>
      </w:r>
      <w:r w:rsidR="00636897" w:rsidRPr="0025423A">
        <w:rPr>
          <w:b/>
          <w:sz w:val="22"/>
          <w:szCs w:val="22"/>
        </w:rPr>
        <w:t>.</w:t>
      </w:r>
    </w:p>
    <w:p w14:paraId="12111A14" w14:textId="77777777" w:rsidR="00EF56A5" w:rsidRPr="00DA0225" w:rsidRDefault="00EF56A5" w:rsidP="00EF56A5">
      <w:pPr>
        <w:pBdr>
          <w:bottom w:val="single" w:sz="4" w:space="1" w:color="auto"/>
        </w:pBdr>
        <w:ind w:right="-23"/>
        <w:rPr>
          <w:sz w:val="22"/>
          <w:szCs w:val="22"/>
        </w:rPr>
      </w:pPr>
    </w:p>
    <w:p w14:paraId="35223C1F" w14:textId="77777777" w:rsidR="00EF56A5" w:rsidRPr="00DA0225" w:rsidRDefault="00EF56A5" w:rsidP="00EF56A5">
      <w:pPr>
        <w:pStyle w:val="SubHeading"/>
        <w:ind w:right="-23"/>
        <w:rPr>
          <w:szCs w:val="22"/>
        </w:rPr>
      </w:pPr>
      <w:r w:rsidRPr="00DA0225">
        <w:rPr>
          <w:szCs w:val="22"/>
        </w:rPr>
        <w:t>Diversity and Inclusion</w:t>
      </w:r>
    </w:p>
    <w:p w14:paraId="7D693658" w14:textId="2945CDB3" w:rsidR="00EF56A5" w:rsidRDefault="00EF56A5" w:rsidP="00EF56A5">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p w14:paraId="115B0D61" w14:textId="7CC614B2" w:rsidR="00B65686" w:rsidRPr="00DA0225" w:rsidRDefault="00B65686" w:rsidP="00B65686">
      <w:pPr>
        <w:pStyle w:val="SubHeading"/>
        <w:ind w:right="-23"/>
        <w:rPr>
          <w:szCs w:val="22"/>
        </w:rPr>
      </w:pPr>
      <w:r>
        <w:rPr>
          <w:szCs w:val="22"/>
        </w:rPr>
        <w:t>Recruitment</w:t>
      </w:r>
    </w:p>
    <w:p w14:paraId="68485794" w14:textId="0F787F52" w:rsidR="008A6002" w:rsidRPr="00EF6173" w:rsidRDefault="008A6002" w:rsidP="008A6002">
      <w:pPr>
        <w:rPr>
          <w:rFonts w:ascii="Arial" w:hAnsi="Arial" w:cs="Arial"/>
          <w:sz w:val="22"/>
          <w:szCs w:val="22"/>
          <w:lang w:val="en"/>
        </w:rPr>
      </w:pPr>
      <w:r w:rsidRPr="00EF6173">
        <w:rPr>
          <w:rFonts w:ascii="Arial" w:hAnsi="Arial" w:cs="Arial"/>
          <w:sz w:val="22"/>
          <w:szCs w:val="22"/>
          <w:lang w:val="en"/>
        </w:rPr>
        <w:t xml:space="preserve">Business in the Community </w:t>
      </w:r>
      <w:proofErr w:type="gramStart"/>
      <w:r w:rsidRPr="00EF6173">
        <w:rPr>
          <w:rFonts w:ascii="Arial" w:hAnsi="Arial" w:cs="Arial"/>
          <w:sz w:val="22"/>
          <w:szCs w:val="22"/>
          <w:lang w:val="en"/>
        </w:rPr>
        <w:t>is</w:t>
      </w:r>
      <w:proofErr w:type="gramEnd"/>
      <w:r w:rsidRPr="00EF6173">
        <w:rPr>
          <w:rFonts w:ascii="Arial" w:hAnsi="Arial" w:cs="Arial"/>
          <w:sz w:val="22"/>
          <w:szCs w:val="22"/>
          <w:lang w:val="en"/>
        </w:rPr>
        <w:t xml:space="preserve"> committed to equality of opportunity and welcomes applications from a wide range of candidates.  Our recruitment policy</w:t>
      </w:r>
      <w:r w:rsidR="006378B8">
        <w:rPr>
          <w:rFonts w:ascii="Arial" w:hAnsi="Arial" w:cs="Arial"/>
          <w:sz w:val="22"/>
          <w:szCs w:val="22"/>
          <w:lang w:val="en"/>
        </w:rPr>
        <w:t>,</w:t>
      </w:r>
      <w:r w:rsidRPr="00EF6173">
        <w:rPr>
          <w:rFonts w:ascii="Arial" w:hAnsi="Arial" w:cs="Arial"/>
          <w:sz w:val="22"/>
          <w:szCs w:val="22"/>
          <w:lang w:val="en"/>
        </w:rPr>
        <w:t xml:space="preserve"> which includes recruitment of ex-</w:t>
      </w:r>
      <w:proofErr w:type="gramStart"/>
      <w:r w:rsidRPr="00EF6173">
        <w:rPr>
          <w:rFonts w:ascii="Arial" w:hAnsi="Arial" w:cs="Arial"/>
          <w:sz w:val="22"/>
          <w:szCs w:val="22"/>
          <w:lang w:val="en"/>
        </w:rPr>
        <w:t>offenders</w:t>
      </w:r>
      <w:proofErr w:type="gramEnd"/>
      <w:r w:rsidRPr="00EF6173">
        <w:rPr>
          <w:rFonts w:ascii="Arial" w:hAnsi="Arial" w:cs="Arial"/>
          <w:sz w:val="22"/>
          <w:szCs w:val="22"/>
          <w:lang w:val="en"/>
        </w:rPr>
        <w:t xml:space="preserve"> </w:t>
      </w:r>
      <w:r>
        <w:rPr>
          <w:rFonts w:ascii="Arial" w:hAnsi="Arial" w:cs="Arial"/>
          <w:sz w:val="22"/>
          <w:szCs w:val="22"/>
          <w:lang w:val="en"/>
        </w:rPr>
        <w:t xml:space="preserve">is available </w:t>
      </w:r>
      <w:r w:rsidRPr="00EF6173">
        <w:rPr>
          <w:rFonts w:ascii="Arial" w:hAnsi="Arial" w:cs="Arial"/>
          <w:sz w:val="22"/>
          <w:szCs w:val="22"/>
          <w:lang w:val="en"/>
        </w:rPr>
        <w:t xml:space="preserve">on request from HR. </w:t>
      </w:r>
    </w:p>
    <w:p w14:paraId="3A54AD05" w14:textId="77777777" w:rsidR="008A6002" w:rsidRDefault="008A6002" w:rsidP="008A6002">
      <w:pPr>
        <w:rPr>
          <w:rFonts w:ascii="Arial" w:hAnsi="Arial" w:cs="Arial"/>
          <w:sz w:val="22"/>
          <w:szCs w:val="22"/>
          <w:lang w:val="en"/>
        </w:rPr>
      </w:pPr>
      <w:r w:rsidRPr="00EF6173">
        <w:rPr>
          <w:rFonts w:ascii="Arial" w:hAnsi="Arial" w:cs="Arial"/>
          <w:sz w:val="22"/>
          <w:szCs w:val="22"/>
          <w:lang w:val="en"/>
        </w:rPr>
        <w:t xml:space="preserve">Access NI Application Guidance notes are </w:t>
      </w:r>
      <w:r>
        <w:rPr>
          <w:rFonts w:ascii="Arial" w:hAnsi="Arial" w:cs="Arial"/>
          <w:sz w:val="22"/>
          <w:szCs w:val="22"/>
          <w:lang w:val="en"/>
        </w:rPr>
        <w:t xml:space="preserve">also </w:t>
      </w:r>
      <w:r w:rsidRPr="00EF6173">
        <w:rPr>
          <w:rFonts w:ascii="Arial" w:hAnsi="Arial" w:cs="Arial"/>
          <w:sz w:val="22"/>
          <w:szCs w:val="22"/>
          <w:lang w:val="en"/>
        </w:rPr>
        <w:t>available on request from HR.</w:t>
      </w:r>
    </w:p>
    <w:p w14:paraId="3E26098B" w14:textId="77777777" w:rsidR="00410A92" w:rsidRDefault="00410A92" w:rsidP="008A6002">
      <w:pPr>
        <w:rPr>
          <w:rFonts w:ascii="Arial" w:hAnsi="Arial" w:cs="Arial"/>
          <w:sz w:val="22"/>
          <w:szCs w:val="22"/>
          <w:lang w:val="en"/>
        </w:rPr>
      </w:pP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EF56A5" w:rsidRPr="00DA0225" w14:paraId="422822A6" w14:textId="77777777" w:rsidTr="006D3D0E">
        <w:tc>
          <w:tcPr>
            <w:tcW w:w="10206" w:type="dxa"/>
            <w:gridSpan w:val="3"/>
            <w:tcBorders>
              <w:top w:val="single" w:sz="18" w:space="0" w:color="223D74"/>
              <w:left w:val="nil"/>
              <w:bottom w:val="single" w:sz="18" w:space="0" w:color="223D74"/>
              <w:right w:val="nil"/>
              <w:tl2br w:val="nil"/>
              <w:tr2bl w:val="nil"/>
            </w:tcBorders>
            <w:shd w:val="clear" w:color="auto" w:fill="auto"/>
          </w:tcPr>
          <w:p w14:paraId="4856B9F1" w14:textId="77777777" w:rsidR="00EF56A5" w:rsidRPr="00DA0225" w:rsidRDefault="00EF56A5" w:rsidP="006D3D0E">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EF56A5" w:rsidRPr="00DA0225" w14:paraId="1D4F7F32" w14:textId="77777777" w:rsidTr="006D3D0E">
        <w:tc>
          <w:tcPr>
            <w:tcW w:w="3011" w:type="dxa"/>
            <w:tcBorders>
              <w:top w:val="single" w:sz="18" w:space="0" w:color="223D74"/>
            </w:tcBorders>
            <w:shd w:val="clear" w:color="auto" w:fill="auto"/>
          </w:tcPr>
          <w:p w14:paraId="18C61AD1" w14:textId="77777777" w:rsidR="00EF56A5" w:rsidRPr="00DA0225" w:rsidRDefault="00EF56A5" w:rsidP="006D3D0E">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02FF759B" w14:textId="77777777" w:rsidR="00EF56A5" w:rsidRPr="00DA0225" w:rsidRDefault="00EF56A5" w:rsidP="006D3D0E">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EF56A5" w:rsidRPr="00DA0225" w14:paraId="08AD823C" w14:textId="77777777" w:rsidTr="006D3D0E">
        <w:tc>
          <w:tcPr>
            <w:tcW w:w="3011" w:type="dxa"/>
            <w:shd w:val="clear" w:color="auto" w:fill="auto"/>
          </w:tcPr>
          <w:p w14:paraId="0DCF6A60" w14:textId="77777777" w:rsidR="00EF56A5" w:rsidRPr="00DA0225" w:rsidRDefault="00EF56A5" w:rsidP="006D3D0E">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9309ABF" w14:textId="77777777" w:rsidR="00EF56A5" w:rsidRPr="00DA0225" w:rsidRDefault="00EF56A5" w:rsidP="006D3D0E">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EF56A5" w:rsidRPr="00DA0225" w14:paraId="0AA7D1FC" w14:textId="77777777" w:rsidTr="006D3D0E">
        <w:tc>
          <w:tcPr>
            <w:tcW w:w="3011" w:type="dxa"/>
            <w:shd w:val="clear" w:color="auto" w:fill="auto"/>
          </w:tcPr>
          <w:p w14:paraId="0369DA0B" w14:textId="77777777" w:rsidR="00EF56A5" w:rsidRPr="00DA0225" w:rsidRDefault="00EF56A5" w:rsidP="006D3D0E">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0EDE8BDA" w14:textId="77777777" w:rsidR="00EF56A5" w:rsidRPr="00DA0225" w:rsidRDefault="00EF56A5" w:rsidP="006D3D0E">
            <w:pPr>
              <w:tabs>
                <w:tab w:val="left" w:pos="8826"/>
              </w:tabs>
              <w:ind w:right="-23"/>
              <w:rPr>
                <w:rFonts w:cs="Arial"/>
                <w:sz w:val="22"/>
                <w:szCs w:val="22"/>
              </w:rPr>
            </w:pPr>
            <w:r w:rsidRPr="00DA0225">
              <w:rPr>
                <w:rFonts w:cs="Arial"/>
                <w:sz w:val="22"/>
                <w:szCs w:val="22"/>
              </w:rPr>
              <w:t>We provide ongoing learning and development for everyone at BITC.</w:t>
            </w:r>
          </w:p>
        </w:tc>
      </w:tr>
      <w:tr w:rsidR="00EF56A5" w:rsidRPr="00DA0225" w14:paraId="72E61053" w14:textId="77777777" w:rsidTr="006D3D0E">
        <w:tc>
          <w:tcPr>
            <w:tcW w:w="3011" w:type="dxa"/>
            <w:shd w:val="clear" w:color="auto" w:fill="auto"/>
          </w:tcPr>
          <w:p w14:paraId="632F7554" w14:textId="77777777" w:rsidR="00EF56A5" w:rsidRPr="00DA0225" w:rsidRDefault="00EF56A5" w:rsidP="006D3D0E">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2EB50DFB" w14:textId="77777777" w:rsidR="00EF56A5" w:rsidRPr="00DA0225" w:rsidRDefault="00EF56A5" w:rsidP="006D3D0E">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EF56A5" w:rsidRPr="00DA0225" w14:paraId="51143F11" w14:textId="77777777" w:rsidTr="006D3D0E">
        <w:tc>
          <w:tcPr>
            <w:tcW w:w="3011" w:type="dxa"/>
            <w:shd w:val="clear" w:color="auto" w:fill="auto"/>
          </w:tcPr>
          <w:p w14:paraId="19D95A46" w14:textId="77777777" w:rsidR="00EF56A5" w:rsidRPr="00DA0225" w:rsidRDefault="00EF56A5" w:rsidP="006D3D0E">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4268FF3A" w14:textId="054B673A" w:rsidR="00EF56A5" w:rsidRPr="00DA0225" w:rsidRDefault="00EF56A5" w:rsidP="006D3D0E">
            <w:pPr>
              <w:tabs>
                <w:tab w:val="left" w:pos="8826"/>
              </w:tabs>
              <w:ind w:right="-23"/>
              <w:rPr>
                <w:rFonts w:cs="Arial"/>
                <w:sz w:val="22"/>
                <w:szCs w:val="22"/>
              </w:rPr>
            </w:pPr>
            <w:r w:rsidRPr="00DA0225">
              <w:rPr>
                <w:rFonts w:cs="Arial"/>
                <w:sz w:val="22"/>
                <w:szCs w:val="22"/>
              </w:rPr>
              <w:t xml:space="preserve">Yes, we operate a group personal pension scheme. </w:t>
            </w:r>
            <w:r w:rsidR="0025423A">
              <w:rPr>
                <w:rFonts w:cs="Arial"/>
                <w:sz w:val="22"/>
                <w:szCs w:val="22"/>
              </w:rPr>
              <w:t xml:space="preserve">On successful completion of the probation period, </w:t>
            </w:r>
            <w:r w:rsidRPr="00DA0225">
              <w:rPr>
                <w:rFonts w:cs="Arial"/>
                <w:sz w:val="22"/>
                <w:szCs w:val="22"/>
              </w:rPr>
              <w:t>BITC will contribute up to 6% of salary and the individual contributes a minimum of 2.5%. We operate this as a salary exchange and BITC also contributes the resulting NI saving into your pension.</w:t>
            </w:r>
          </w:p>
        </w:tc>
      </w:tr>
      <w:tr w:rsidR="00EF56A5" w:rsidRPr="00DA0225" w14:paraId="67C7306B" w14:textId="77777777" w:rsidTr="006D3D0E">
        <w:tc>
          <w:tcPr>
            <w:tcW w:w="3011" w:type="dxa"/>
            <w:shd w:val="clear" w:color="auto" w:fill="auto"/>
          </w:tcPr>
          <w:p w14:paraId="10C457B4" w14:textId="77777777" w:rsidR="00EF56A5" w:rsidRPr="00DA0225" w:rsidRDefault="00EF56A5" w:rsidP="006D3D0E">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576556C7" w14:textId="77777777" w:rsidR="00EF56A5" w:rsidRDefault="00EF56A5" w:rsidP="006D3D0E">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00D75973" w14:textId="77777777" w:rsidR="00410A92" w:rsidRDefault="00410A92" w:rsidP="006D3D0E">
            <w:pPr>
              <w:tabs>
                <w:tab w:val="left" w:pos="8826"/>
              </w:tabs>
              <w:ind w:right="-23"/>
              <w:rPr>
                <w:rFonts w:cs="Arial"/>
                <w:sz w:val="22"/>
                <w:szCs w:val="22"/>
              </w:rPr>
            </w:pPr>
          </w:p>
          <w:p w14:paraId="73798070" w14:textId="77777777" w:rsidR="00410A92" w:rsidRDefault="00410A92" w:rsidP="006D3D0E">
            <w:pPr>
              <w:tabs>
                <w:tab w:val="left" w:pos="8826"/>
              </w:tabs>
              <w:ind w:right="-23"/>
              <w:rPr>
                <w:rFonts w:cs="Arial"/>
                <w:sz w:val="22"/>
                <w:szCs w:val="22"/>
              </w:rPr>
            </w:pPr>
          </w:p>
          <w:p w14:paraId="65BEE795" w14:textId="77777777" w:rsidR="00EF56A5" w:rsidRPr="00DA0225" w:rsidRDefault="00EF56A5" w:rsidP="006D3D0E">
            <w:pPr>
              <w:tabs>
                <w:tab w:val="left" w:pos="8826"/>
              </w:tabs>
              <w:ind w:right="-23"/>
              <w:rPr>
                <w:rFonts w:cs="Arial"/>
                <w:sz w:val="22"/>
                <w:szCs w:val="22"/>
              </w:rPr>
            </w:pPr>
          </w:p>
        </w:tc>
      </w:tr>
      <w:tr w:rsidR="00EF56A5" w:rsidRPr="00DA0225" w14:paraId="1BB5B75F" w14:textId="77777777" w:rsidTr="006D3D0E">
        <w:tc>
          <w:tcPr>
            <w:tcW w:w="10206" w:type="dxa"/>
            <w:gridSpan w:val="3"/>
            <w:tcBorders>
              <w:top w:val="single" w:sz="18" w:space="0" w:color="223D74"/>
              <w:bottom w:val="single" w:sz="18" w:space="0" w:color="223D74"/>
            </w:tcBorders>
            <w:shd w:val="clear" w:color="auto" w:fill="auto"/>
          </w:tcPr>
          <w:p w14:paraId="5F996B49" w14:textId="577E5C0C" w:rsidR="00EF56A5" w:rsidRPr="00DA0225" w:rsidRDefault="00EF56A5" w:rsidP="006D3D0E">
            <w:pPr>
              <w:tabs>
                <w:tab w:val="left" w:pos="8826"/>
              </w:tabs>
              <w:ind w:right="-23"/>
              <w:rPr>
                <w:rFonts w:cs="Arial"/>
                <w:color w:val="223D74"/>
                <w:sz w:val="22"/>
                <w:szCs w:val="22"/>
              </w:rPr>
            </w:pPr>
            <w:r w:rsidRPr="00DA0225">
              <w:rPr>
                <w:rFonts w:cs="Arial"/>
                <w:b/>
                <w:color w:val="223D74"/>
                <w:sz w:val="22"/>
                <w:szCs w:val="22"/>
              </w:rPr>
              <w:lastRenderedPageBreak/>
              <w:t xml:space="preserve">On completion of a satisfactory probationary </w:t>
            </w:r>
            <w:r w:rsidR="00482EC2" w:rsidRPr="00DA0225">
              <w:rPr>
                <w:rFonts w:cs="Arial"/>
                <w:b/>
                <w:color w:val="223D74"/>
                <w:sz w:val="22"/>
                <w:szCs w:val="22"/>
              </w:rPr>
              <w:t>period,</w:t>
            </w:r>
            <w:r w:rsidRPr="00DA0225">
              <w:rPr>
                <w:rFonts w:cs="Arial"/>
                <w:b/>
                <w:color w:val="223D74"/>
                <w:sz w:val="22"/>
                <w:szCs w:val="22"/>
              </w:rPr>
              <w:t xml:space="preserve"> we offer staff </w:t>
            </w:r>
            <w:r w:rsidR="00F10CB0">
              <w:rPr>
                <w:rFonts w:cs="Arial"/>
                <w:b/>
                <w:color w:val="223D74"/>
                <w:sz w:val="22"/>
                <w:szCs w:val="22"/>
              </w:rPr>
              <w:t>the following:</w:t>
            </w:r>
          </w:p>
        </w:tc>
      </w:tr>
      <w:tr w:rsidR="00EF56A5" w:rsidRPr="00DA0225" w14:paraId="1C9C0051" w14:textId="77777777" w:rsidTr="006D3D0E">
        <w:tc>
          <w:tcPr>
            <w:tcW w:w="3017" w:type="dxa"/>
            <w:gridSpan w:val="2"/>
            <w:tcBorders>
              <w:top w:val="single" w:sz="18" w:space="0" w:color="223D74"/>
            </w:tcBorders>
            <w:shd w:val="clear" w:color="auto" w:fill="auto"/>
          </w:tcPr>
          <w:p w14:paraId="254887E9" w14:textId="77777777" w:rsidR="00EF56A5" w:rsidRPr="00DA0225" w:rsidRDefault="00EF56A5" w:rsidP="006D3D0E">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6A92CBA9" w14:textId="09D344F5" w:rsidR="00EF56A5" w:rsidRPr="00DA0225" w:rsidRDefault="0025423A" w:rsidP="006D3D0E">
            <w:pPr>
              <w:tabs>
                <w:tab w:val="left" w:pos="8826"/>
              </w:tabs>
              <w:ind w:right="-23"/>
              <w:rPr>
                <w:rFonts w:cs="Arial"/>
                <w:sz w:val="22"/>
                <w:szCs w:val="22"/>
              </w:rPr>
            </w:pPr>
            <w:r>
              <w:rPr>
                <w:rFonts w:cs="Arial"/>
                <w:sz w:val="22"/>
                <w:szCs w:val="22"/>
              </w:rPr>
              <w:t>On successful completion of the probation period, we</w:t>
            </w:r>
            <w:r w:rsidR="00EF56A5" w:rsidRPr="00DA0225">
              <w:rPr>
                <w:rFonts w:cs="Arial"/>
                <w:sz w:val="22"/>
                <w:szCs w:val="22"/>
              </w:rPr>
              <w:t xml:space="preserve"> offer membership of Westfield Health with Business in the Community paying Level 1 membership for all employees with the option for staff to upgrade their level.</w:t>
            </w:r>
          </w:p>
        </w:tc>
      </w:tr>
      <w:tr w:rsidR="00EF56A5" w:rsidRPr="00DA0225" w14:paraId="2F1FAF1D" w14:textId="77777777" w:rsidTr="006D3D0E">
        <w:tc>
          <w:tcPr>
            <w:tcW w:w="3017" w:type="dxa"/>
            <w:gridSpan w:val="2"/>
            <w:shd w:val="clear" w:color="auto" w:fill="auto"/>
          </w:tcPr>
          <w:p w14:paraId="27C4E8D0" w14:textId="77777777" w:rsidR="00EF56A5" w:rsidRPr="00DA0225" w:rsidRDefault="00EF56A5" w:rsidP="006D3D0E">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48242EAE" w14:textId="11E6FA6C" w:rsidR="00EF56A5" w:rsidRPr="00DA0225" w:rsidRDefault="00EF56A5" w:rsidP="006D3D0E">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r w:rsidR="0025423A">
              <w:rPr>
                <w:rFonts w:cs="Arial"/>
                <w:sz w:val="22"/>
                <w:szCs w:val="22"/>
              </w:rPr>
              <w:t>.</w:t>
            </w:r>
          </w:p>
        </w:tc>
      </w:tr>
    </w:tbl>
    <w:p w14:paraId="19BB0F9C" w14:textId="77777777" w:rsidR="00450BC5" w:rsidRDefault="00450BC5">
      <w:pPr>
        <w:rPr>
          <w:rFonts w:ascii="Arial" w:hAnsi="Arial" w:cs="Arial"/>
          <w:color w:val="000080"/>
          <w:sz w:val="24"/>
          <w:szCs w:val="24"/>
          <w:lang w:val="en"/>
        </w:rPr>
      </w:pPr>
    </w:p>
    <w:p w14:paraId="0D13D352" w14:textId="2589D8DF" w:rsidR="00121726" w:rsidRPr="008E0534" w:rsidRDefault="00121726">
      <w:pPr>
        <w:rPr>
          <w:rFonts w:ascii="Arial Black" w:hAnsi="Arial Black"/>
          <w:b/>
          <w:bCs/>
          <w:sz w:val="20"/>
          <w:szCs w:val="20"/>
        </w:rPr>
      </w:pPr>
      <w:r w:rsidRPr="008E0534">
        <w:rPr>
          <w:rFonts w:ascii="Arial Black" w:hAnsi="Arial Black"/>
          <w:color w:val="223D74"/>
          <w:sz w:val="20"/>
          <w:szCs w:val="20"/>
        </w:rPr>
        <w:br w:type="page"/>
      </w:r>
    </w:p>
    <w:p w14:paraId="2F290421" w14:textId="4C6D02DE"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FE5AED" w:rsidRDefault="00311B9C" w:rsidP="00CF2969">
            <w:pPr>
              <w:rPr>
                <w:b/>
                <w:color w:val="223D74" w:themeColor="text2"/>
                <w:sz w:val="22"/>
              </w:rPr>
            </w:pPr>
            <w:r w:rsidRPr="00FE5AED">
              <w:rPr>
                <w:b/>
                <w:color w:val="223D74" w:themeColor="text2"/>
                <w:sz w:val="22"/>
              </w:rPr>
              <w:t xml:space="preserve">Role </w:t>
            </w:r>
          </w:p>
        </w:tc>
        <w:sdt>
          <w:sdtPr>
            <w:rPr>
              <w:color w:val="223D74" w:themeColor="text2"/>
              <w:sz w:val="22"/>
            </w:rPr>
            <w:id w:val="-657073794"/>
            <w:placeholder>
              <w:docPart w:val="32147CDE6DBE4FE5BB9DCEDE54BAA27E"/>
            </w:placeholder>
            <w:text/>
          </w:sdtPr>
          <w:sdtEndPr/>
          <w:sdtContent>
            <w:tc>
              <w:tcPr>
                <w:tcW w:w="8471" w:type="dxa"/>
              </w:tcPr>
              <w:p w14:paraId="3740C330" w14:textId="579287A6" w:rsidR="00311B9C" w:rsidRPr="00FE5AED" w:rsidRDefault="00160FA7" w:rsidP="00CF2969">
                <w:pPr>
                  <w:rPr>
                    <w:color w:val="223D74" w:themeColor="text2"/>
                    <w:sz w:val="22"/>
                  </w:rPr>
                </w:pPr>
                <w:r w:rsidRPr="00FE5AED">
                  <w:rPr>
                    <w:color w:val="223D74" w:themeColor="text2"/>
                    <w:sz w:val="22"/>
                  </w:rPr>
                  <w:t xml:space="preserve">Environmental </w:t>
                </w:r>
                <w:r w:rsidR="00DF2B53">
                  <w:rPr>
                    <w:color w:val="223D74" w:themeColor="text2"/>
                    <w:sz w:val="22"/>
                  </w:rPr>
                  <w:t>Officer</w:t>
                </w:r>
              </w:p>
            </w:tc>
          </w:sdtContent>
        </w:sdt>
      </w:tr>
      <w:tr w:rsidR="00311B9C" w:rsidRPr="00311B9C" w14:paraId="6B22C364" w14:textId="77777777" w:rsidTr="00311B9C">
        <w:tc>
          <w:tcPr>
            <w:tcW w:w="1985" w:type="dxa"/>
          </w:tcPr>
          <w:p w14:paraId="17678B46" w14:textId="77777777" w:rsidR="00311B9C" w:rsidRPr="00FE5AED" w:rsidRDefault="00311B9C" w:rsidP="00CF2969">
            <w:pPr>
              <w:rPr>
                <w:b/>
                <w:color w:val="223D74" w:themeColor="text2"/>
                <w:sz w:val="22"/>
              </w:rPr>
            </w:pPr>
            <w:r w:rsidRPr="00FE5AED">
              <w:rPr>
                <w:b/>
                <w:color w:val="223D74" w:themeColor="text2"/>
                <w:sz w:val="22"/>
              </w:rPr>
              <w:t xml:space="preserve">Department </w:t>
            </w:r>
          </w:p>
        </w:tc>
        <w:sdt>
          <w:sdtPr>
            <w:rPr>
              <w:color w:val="223D74" w:themeColor="text2"/>
              <w:sz w:val="22"/>
            </w:rPr>
            <w:id w:val="-488557446"/>
            <w:placeholder>
              <w:docPart w:val="E1853E2F527E4388955DCB18D6773E1A"/>
            </w:placeholder>
            <w:text/>
          </w:sdtPr>
          <w:sdtEndPr/>
          <w:sdtContent>
            <w:tc>
              <w:tcPr>
                <w:tcW w:w="8471" w:type="dxa"/>
              </w:tcPr>
              <w:p w14:paraId="7A56B320" w14:textId="235EE9A5" w:rsidR="00311B9C" w:rsidRPr="00FE5AED" w:rsidRDefault="00160FA7" w:rsidP="00CF2969">
                <w:pPr>
                  <w:rPr>
                    <w:color w:val="223D74" w:themeColor="text2"/>
                    <w:sz w:val="22"/>
                  </w:rPr>
                </w:pPr>
                <w:r w:rsidRPr="00FE5AED">
                  <w:rPr>
                    <w:color w:val="223D74" w:themeColor="text2"/>
                    <w:sz w:val="22"/>
                  </w:rPr>
                  <w:t>Environmental Sustainability</w:t>
                </w:r>
              </w:p>
            </w:tc>
          </w:sdtContent>
        </w:sdt>
      </w:tr>
      <w:tr w:rsidR="00311B9C" w:rsidRPr="00311B9C" w14:paraId="15F72EFB" w14:textId="77777777" w:rsidTr="00311B9C">
        <w:tc>
          <w:tcPr>
            <w:tcW w:w="1985" w:type="dxa"/>
          </w:tcPr>
          <w:p w14:paraId="1DB8C1B3" w14:textId="77777777" w:rsidR="00311B9C" w:rsidRPr="00FE5AED" w:rsidRDefault="00311B9C" w:rsidP="00CF2969">
            <w:pPr>
              <w:rPr>
                <w:b/>
                <w:color w:val="223D74" w:themeColor="text2"/>
                <w:sz w:val="22"/>
              </w:rPr>
            </w:pPr>
            <w:r w:rsidRPr="00FE5AED">
              <w:rPr>
                <w:b/>
                <w:color w:val="223D74" w:themeColor="text2"/>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4E90352C" w:rsidR="00311B9C" w:rsidRPr="00FE5AED" w:rsidRDefault="003B262A" w:rsidP="00CF2969">
                <w:pPr>
                  <w:rPr>
                    <w:color w:val="223D74" w:themeColor="text2"/>
                    <w:sz w:val="22"/>
                  </w:rPr>
                </w:pPr>
                <w:r w:rsidRPr="00FE5AED">
                  <w:rPr>
                    <w:color w:val="223D74" w:themeColor="text2"/>
                    <w:sz w:val="22"/>
                  </w:rPr>
                  <w:t>Bridge House, Belfast</w:t>
                </w:r>
              </w:p>
            </w:tc>
          </w:sdtContent>
        </w:sdt>
      </w:tr>
      <w:tr w:rsidR="00311B9C" w:rsidRPr="00311B9C" w14:paraId="6B44924E" w14:textId="77777777" w:rsidTr="00311B9C">
        <w:tc>
          <w:tcPr>
            <w:tcW w:w="1985" w:type="dxa"/>
          </w:tcPr>
          <w:p w14:paraId="4D1125C0" w14:textId="77777777" w:rsidR="00311B9C" w:rsidRPr="00FE5AED" w:rsidRDefault="00311B9C" w:rsidP="00CF2969">
            <w:pPr>
              <w:rPr>
                <w:b/>
                <w:color w:val="223D74" w:themeColor="text2"/>
                <w:sz w:val="22"/>
              </w:rPr>
            </w:pPr>
            <w:r w:rsidRPr="00FE5AED">
              <w:rPr>
                <w:b/>
                <w:color w:val="223D74" w:themeColor="text2"/>
                <w:sz w:val="22"/>
              </w:rPr>
              <w:t>Reports to</w:t>
            </w:r>
          </w:p>
        </w:tc>
        <w:tc>
          <w:tcPr>
            <w:tcW w:w="8471" w:type="dxa"/>
          </w:tcPr>
          <w:p w14:paraId="25E20773" w14:textId="7D09BBCC" w:rsidR="00311B9C" w:rsidRPr="00FE5AED" w:rsidRDefault="002A2678" w:rsidP="00CF2969">
            <w:pPr>
              <w:rPr>
                <w:color w:val="223D74" w:themeColor="text2"/>
                <w:sz w:val="22"/>
              </w:rPr>
            </w:pPr>
            <w:r w:rsidRPr="00FE5AED">
              <w:rPr>
                <w:color w:val="223D74" w:themeColor="text2"/>
                <w:sz w:val="22"/>
              </w:rPr>
              <w:t xml:space="preserve">Head of </w:t>
            </w:r>
            <w:r w:rsidR="00160FA7" w:rsidRPr="00FE5AED">
              <w:rPr>
                <w:color w:val="223D74" w:themeColor="text2"/>
                <w:sz w:val="22"/>
              </w:rPr>
              <w:t>Environment</w:t>
            </w:r>
          </w:p>
        </w:tc>
      </w:tr>
      <w:tr w:rsidR="001C2248" w:rsidRPr="00311B9C" w14:paraId="6192BB22" w14:textId="77777777" w:rsidTr="00311B9C">
        <w:tc>
          <w:tcPr>
            <w:tcW w:w="1985" w:type="dxa"/>
          </w:tcPr>
          <w:p w14:paraId="5F2C9979" w14:textId="791A0083" w:rsidR="001C2248" w:rsidRPr="00FE5AED" w:rsidRDefault="001C2248" w:rsidP="00CF2969">
            <w:pPr>
              <w:rPr>
                <w:b/>
                <w:color w:val="223D74" w:themeColor="text2"/>
                <w:sz w:val="22"/>
              </w:rPr>
            </w:pPr>
            <w:r w:rsidRPr="00FE5AED">
              <w:rPr>
                <w:b/>
                <w:color w:val="223D74" w:themeColor="text2"/>
                <w:sz w:val="22"/>
              </w:rPr>
              <w:t>Contract</w:t>
            </w:r>
          </w:p>
        </w:tc>
        <w:tc>
          <w:tcPr>
            <w:tcW w:w="8471" w:type="dxa"/>
          </w:tcPr>
          <w:p w14:paraId="4D08B19D" w14:textId="743AEB19" w:rsidR="001C2248" w:rsidRPr="00FE5AED" w:rsidRDefault="007D16D3" w:rsidP="00CF2969">
            <w:pPr>
              <w:rPr>
                <w:color w:val="223D74" w:themeColor="text2"/>
                <w:sz w:val="22"/>
                <w:szCs w:val="22"/>
              </w:rPr>
            </w:pPr>
            <w:r>
              <w:rPr>
                <w:color w:val="223D74" w:themeColor="accent1"/>
                <w:sz w:val="22"/>
                <w:szCs w:val="22"/>
              </w:rPr>
              <w:t>Maternity cover 9-12 months s</w:t>
            </w:r>
            <w:r w:rsidR="00E71E4D">
              <w:rPr>
                <w:color w:val="223D74" w:themeColor="accent1"/>
                <w:sz w:val="22"/>
                <w:szCs w:val="22"/>
              </w:rPr>
              <w:t>ubject to extension</w:t>
            </w:r>
            <w:r w:rsidR="001C2248" w:rsidRPr="3900C57C">
              <w:rPr>
                <w:color w:val="223D74" w:themeColor="accent1"/>
                <w:sz w:val="22"/>
                <w:szCs w:val="22"/>
              </w:rPr>
              <w:t xml:space="preserve"> / Full-time</w:t>
            </w:r>
            <w:r w:rsidR="37C2A6B7" w:rsidRPr="3900C57C">
              <w:rPr>
                <w:color w:val="223D74" w:themeColor="accent1"/>
                <w:sz w:val="22"/>
                <w:szCs w:val="22"/>
              </w:rPr>
              <w:t xml:space="preserve"> (</w:t>
            </w:r>
            <w:r w:rsidR="00294D03">
              <w:rPr>
                <w:color w:val="223D74" w:themeColor="accent1"/>
                <w:sz w:val="22"/>
                <w:szCs w:val="22"/>
              </w:rPr>
              <w:t xml:space="preserve">part-time hours will be </w:t>
            </w:r>
            <w:r w:rsidR="37C2A6B7" w:rsidRPr="3900C57C">
              <w:rPr>
                <w:color w:val="223D74" w:themeColor="accent1"/>
                <w:sz w:val="22"/>
                <w:szCs w:val="22"/>
              </w:rPr>
              <w:t>considered)</w:t>
            </w:r>
          </w:p>
        </w:tc>
      </w:tr>
      <w:tr w:rsidR="003722C6" w:rsidRPr="00311B9C" w14:paraId="5FDE44D8" w14:textId="77777777" w:rsidTr="00311B9C">
        <w:tc>
          <w:tcPr>
            <w:tcW w:w="1985" w:type="dxa"/>
          </w:tcPr>
          <w:p w14:paraId="098A3890" w14:textId="141F6671" w:rsidR="003722C6" w:rsidRPr="00FE5AED" w:rsidRDefault="003722C6" w:rsidP="00CF2969">
            <w:pPr>
              <w:rPr>
                <w:b/>
                <w:color w:val="223D74" w:themeColor="text2"/>
                <w:sz w:val="22"/>
              </w:rPr>
            </w:pPr>
            <w:r w:rsidRPr="00FE5AED">
              <w:rPr>
                <w:b/>
                <w:color w:val="223D74" w:themeColor="text2"/>
                <w:sz w:val="22"/>
              </w:rPr>
              <w:t>Salary</w:t>
            </w:r>
          </w:p>
        </w:tc>
        <w:tc>
          <w:tcPr>
            <w:tcW w:w="8471" w:type="dxa"/>
          </w:tcPr>
          <w:p w14:paraId="16A8AC14" w14:textId="59DC3341" w:rsidR="003722C6" w:rsidRPr="00FE5AED" w:rsidRDefault="00D46069" w:rsidP="00CF2969">
            <w:pPr>
              <w:rPr>
                <w:color w:val="223D74" w:themeColor="text2"/>
                <w:sz w:val="22"/>
              </w:rPr>
            </w:pPr>
            <w:r w:rsidRPr="00FE5AED">
              <w:rPr>
                <w:color w:val="223D74" w:themeColor="text2"/>
                <w:sz w:val="22"/>
              </w:rPr>
              <w:t>£</w:t>
            </w:r>
            <w:r w:rsidR="007D16D3">
              <w:rPr>
                <w:color w:val="223D74" w:themeColor="text2"/>
                <w:sz w:val="22"/>
              </w:rPr>
              <w:t>2</w:t>
            </w:r>
            <w:r w:rsidR="0025423A">
              <w:rPr>
                <w:color w:val="223D74" w:themeColor="text2"/>
                <w:sz w:val="22"/>
              </w:rPr>
              <w:t>3</w:t>
            </w:r>
            <w:r w:rsidR="007D16D3">
              <w:rPr>
                <w:color w:val="223D74" w:themeColor="text2"/>
                <w:sz w:val="22"/>
              </w:rPr>
              <w:t>-25k</w:t>
            </w:r>
            <w:r w:rsidR="00FE5AED" w:rsidRPr="00FE5AED">
              <w:rPr>
                <w:color w:val="223D74" w:themeColor="text2"/>
                <w:sz w:val="22"/>
              </w:rPr>
              <w:t xml:space="preserve"> depending on experience</w:t>
            </w:r>
            <w:r w:rsidR="004C4A33" w:rsidRPr="00FE5AED">
              <w:rPr>
                <w:color w:val="223D74" w:themeColor="text2"/>
                <w:sz w:val="22"/>
              </w:rPr>
              <w:t xml:space="preserve"> </w:t>
            </w:r>
          </w:p>
        </w:tc>
      </w:tr>
    </w:tbl>
    <w:p w14:paraId="6BD97623" w14:textId="77777777" w:rsidR="0095400F" w:rsidRPr="001A6C7A" w:rsidRDefault="0095400F" w:rsidP="0095400F">
      <w:pPr>
        <w:rPr>
          <w:szCs w:val="22"/>
        </w:rPr>
      </w:pPr>
    </w:p>
    <w:p w14:paraId="516F62E9" w14:textId="77777777" w:rsidR="00E43309" w:rsidRDefault="00E43309" w:rsidP="00E43309">
      <w:pPr>
        <w:pStyle w:val="SubHeading"/>
      </w:pPr>
      <w:r>
        <w:t>Who we are?</w:t>
      </w:r>
    </w:p>
    <w:p w14:paraId="393255B8" w14:textId="77777777" w:rsidR="00E43309" w:rsidRPr="00812BB4" w:rsidRDefault="00E43309" w:rsidP="00E43309">
      <w:pPr>
        <w:spacing w:after="240" w:line="288" w:lineRule="auto"/>
        <w:rPr>
          <w:sz w:val="22"/>
        </w:rPr>
      </w:pPr>
      <w:r w:rsidRPr="00812BB4">
        <w:rPr>
          <w:sz w:val="22"/>
        </w:rPr>
        <w:t xml:space="preserve">We exist to build healthy communities with successful businesses at their heart. Business in the Community </w:t>
      </w:r>
      <w:r>
        <w:rPr>
          <w:sz w:val="22"/>
        </w:rPr>
        <w:t xml:space="preserve">(BITCNI) </w:t>
      </w:r>
      <w:r w:rsidRPr="00812BB4">
        <w:rPr>
          <w:sz w:val="22"/>
        </w:rPr>
        <w:t>– the Responsible Business Network</w:t>
      </w:r>
      <w:r>
        <w:rPr>
          <w:sz w:val="22"/>
        </w:rPr>
        <w:t xml:space="preserve"> in Northern Ireland</w:t>
      </w:r>
      <w:r w:rsidRPr="00812BB4">
        <w:rPr>
          <w:sz w:val="22"/>
        </w:rPr>
        <w:t xml:space="preserve"> </w:t>
      </w:r>
      <w:r>
        <w:rPr>
          <w:sz w:val="22"/>
        </w:rPr>
        <w:t>–</w:t>
      </w:r>
      <w:r w:rsidRPr="00812BB4">
        <w:rPr>
          <w:sz w:val="22"/>
        </w:rPr>
        <w:t xml:space="preserve"> is</w:t>
      </w:r>
      <w:r>
        <w:rPr>
          <w:sz w:val="22"/>
        </w:rPr>
        <w:t xml:space="preserve"> </w:t>
      </w:r>
      <w:r w:rsidRPr="00812BB4">
        <w:rPr>
          <w:sz w:val="22"/>
        </w:rPr>
        <w:t>a business-led membership organisation made up of progressive businesses of all sizes who understand that the prosperity of business and society are mutually dependent. </w:t>
      </w:r>
    </w:p>
    <w:p w14:paraId="5B0F3BD9" w14:textId="77777777" w:rsidR="00E43309" w:rsidRPr="00812BB4" w:rsidRDefault="00E43309" w:rsidP="00E43309">
      <w:pPr>
        <w:spacing w:after="240" w:line="288" w:lineRule="auto"/>
        <w:rPr>
          <w:sz w:val="22"/>
        </w:rPr>
      </w:pPr>
      <w:r w:rsidRPr="00812BB4">
        <w:rPr>
          <w:sz w:val="22"/>
        </w:rPr>
        <w:t>In the spirit of being a responsible business, our members are signed up to:</w:t>
      </w:r>
    </w:p>
    <w:p w14:paraId="7277E306" w14:textId="77777777" w:rsidR="00E43309" w:rsidRPr="00812BB4" w:rsidRDefault="00E43309" w:rsidP="00E43309">
      <w:pPr>
        <w:spacing w:after="240" w:line="288" w:lineRule="auto"/>
        <w:rPr>
          <w:sz w:val="22"/>
        </w:rPr>
      </w:pPr>
      <w:r w:rsidRPr="00812BB4">
        <w:rPr>
          <w:b/>
          <w:color w:val="223D74" w:themeColor="text2"/>
          <w:sz w:val="22"/>
        </w:rPr>
        <w:t>Being the best, they can</w:t>
      </w:r>
      <w:r w:rsidRPr="00812BB4">
        <w:rPr>
          <w:sz w:val="22"/>
        </w:rPr>
        <w:t xml:space="preserve"> be in delivering social, environmental and economic sustainability across all areas of their business.</w:t>
      </w:r>
    </w:p>
    <w:p w14:paraId="7C4D4C4C" w14:textId="77777777" w:rsidR="00E43309" w:rsidRPr="00812BB4" w:rsidRDefault="00E43309" w:rsidP="00E43309">
      <w:pPr>
        <w:spacing w:after="240" w:line="288" w:lineRule="auto"/>
        <w:rPr>
          <w:sz w:val="22"/>
        </w:rPr>
      </w:pPr>
      <w:r w:rsidRPr="00812BB4">
        <w:rPr>
          <w:b/>
          <w:color w:val="223D74" w:themeColor="text2"/>
          <w:sz w:val="22"/>
        </w:rPr>
        <w:t>Join with other businesses</w:t>
      </w:r>
      <w:r w:rsidRPr="00812BB4">
        <w:rPr>
          <w:color w:val="223D74" w:themeColor="text2"/>
          <w:sz w:val="22"/>
        </w:rPr>
        <w:t xml:space="preserve"> </w:t>
      </w:r>
      <w:r w:rsidRPr="00812BB4">
        <w:rPr>
          <w:sz w:val="22"/>
        </w:rPr>
        <w:t xml:space="preserve">to bring together their collective strength and be a force for good. </w:t>
      </w:r>
    </w:p>
    <w:p w14:paraId="3C74E7D6" w14:textId="77777777" w:rsidR="00E43309" w:rsidRDefault="00E43309" w:rsidP="00E43309"/>
    <w:p w14:paraId="6BEEC9B1" w14:textId="77777777" w:rsidR="00E43309" w:rsidRDefault="00E43309" w:rsidP="00E43309">
      <w:pPr>
        <w:pStyle w:val="SubHeading"/>
        <w:sectPr w:rsidR="00E43309" w:rsidSect="00F76BF1">
          <w:headerReference w:type="default" r:id="rId12"/>
          <w:footerReference w:type="default" r:id="rId13"/>
          <w:headerReference w:type="first" r:id="rId14"/>
          <w:footerReference w:type="first" r:id="rId15"/>
          <w:type w:val="continuous"/>
          <w:pgSz w:w="11906" w:h="16838" w:code="9"/>
          <w:pgMar w:top="2268" w:right="720" w:bottom="1843" w:left="720" w:header="720" w:footer="567" w:gutter="0"/>
          <w:cols w:space="708"/>
          <w:titlePg/>
          <w:docGrid w:linePitch="360"/>
        </w:sectPr>
      </w:pPr>
    </w:p>
    <w:p w14:paraId="42BC7A0C" w14:textId="77777777" w:rsidR="00E43309" w:rsidRDefault="00E43309" w:rsidP="00E43309">
      <w:pPr>
        <w:pStyle w:val="SubHeading"/>
      </w:pPr>
      <w:r>
        <w:t>What we do</w:t>
      </w:r>
    </w:p>
    <w:p w14:paraId="53A2E3D1" w14:textId="77777777" w:rsidR="00E43309" w:rsidRPr="00812BB4" w:rsidRDefault="00E43309" w:rsidP="00E43309">
      <w:pPr>
        <w:spacing w:after="240" w:line="276" w:lineRule="auto"/>
        <w:rPr>
          <w:sz w:val="22"/>
        </w:rPr>
      </w:pPr>
      <w:r w:rsidRPr="00812BB4">
        <w:rPr>
          <w:sz w:val="22"/>
        </w:rPr>
        <w:t>We set a course for responsible business.</w:t>
      </w:r>
    </w:p>
    <w:p w14:paraId="2B0AB161" w14:textId="66ED7490" w:rsidR="00E43309" w:rsidRPr="00812BB4" w:rsidRDefault="00E43309" w:rsidP="00E43309">
      <w:pPr>
        <w:spacing w:after="240" w:line="276" w:lineRule="auto"/>
        <w:rPr>
          <w:sz w:val="22"/>
          <w:szCs w:val="22"/>
        </w:rPr>
      </w:pPr>
      <w:r w:rsidRPr="24574AA4">
        <w:rPr>
          <w:sz w:val="22"/>
          <w:szCs w:val="22"/>
        </w:rPr>
        <w:t xml:space="preserve">We use our </w:t>
      </w:r>
      <w:r w:rsidR="00BB6408" w:rsidRPr="24574AA4">
        <w:rPr>
          <w:sz w:val="22"/>
          <w:szCs w:val="22"/>
        </w:rPr>
        <w:t xml:space="preserve">CORE responsible business framework </w:t>
      </w:r>
      <w:r w:rsidRPr="24574AA4">
        <w:rPr>
          <w:sz w:val="22"/>
          <w:szCs w:val="22"/>
        </w:rPr>
        <w:t xml:space="preserve">to guide members on a journey of continuous improvement, working across the whole responsible business agenda. From community engagement to employment, diversity and </w:t>
      </w:r>
      <w:r w:rsidR="00F340C3" w:rsidRPr="005B388E">
        <w:rPr>
          <w:sz w:val="22"/>
          <w:szCs w:val="22"/>
        </w:rPr>
        <w:t>climate change</w:t>
      </w:r>
      <w:r w:rsidRPr="005B388E">
        <w:rPr>
          <w:sz w:val="22"/>
          <w:szCs w:val="22"/>
        </w:rPr>
        <w:t>,</w:t>
      </w:r>
      <w:r w:rsidRPr="24574AA4">
        <w:rPr>
          <w:sz w:val="22"/>
          <w:szCs w:val="22"/>
        </w:rPr>
        <w:t xml:space="preserve"> we offer expert advice and specialist resources, driving best practice by convening, sharing learning and recognising great performance across our influential Network.  </w:t>
      </w:r>
    </w:p>
    <w:p w14:paraId="544391A8" w14:textId="77777777" w:rsidR="00E43309" w:rsidRPr="00B622C1" w:rsidRDefault="00E43309" w:rsidP="00E43309">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14:paraId="3F37B572" w14:textId="77777777" w:rsidR="00E43309" w:rsidRDefault="00E43309" w:rsidP="00E43309">
      <w:pPr>
        <w:pStyle w:val="SubHeading"/>
      </w:pPr>
      <w:r>
        <w:t>Purpose of Job</w:t>
      </w:r>
    </w:p>
    <w:p w14:paraId="328419AB" w14:textId="11239A5E" w:rsidR="00E43309" w:rsidRPr="001A6C7A" w:rsidRDefault="00BE2240" w:rsidP="00E43309">
      <w:pPr>
        <w:spacing w:line="276" w:lineRule="auto"/>
        <w:rPr>
          <w:sz w:val="22"/>
          <w:szCs w:val="22"/>
        </w:rPr>
      </w:pPr>
      <w:r w:rsidRPr="00BE2240">
        <w:rPr>
          <w:sz w:val="22"/>
          <w:szCs w:val="22"/>
        </w:rPr>
        <w:t xml:space="preserve">The primary focus of this role </w:t>
      </w:r>
      <w:r w:rsidR="007579FB" w:rsidRPr="007579FB">
        <w:rPr>
          <w:sz w:val="22"/>
          <w:szCs w:val="22"/>
        </w:rPr>
        <w:t>include</w:t>
      </w:r>
      <w:r w:rsidR="007579FB">
        <w:rPr>
          <w:sz w:val="22"/>
          <w:szCs w:val="22"/>
        </w:rPr>
        <w:t>s</w:t>
      </w:r>
      <w:r w:rsidR="007579FB" w:rsidRPr="007579FB">
        <w:rPr>
          <w:sz w:val="22"/>
          <w:szCs w:val="22"/>
        </w:rPr>
        <w:t xml:space="preserve"> establishing and overseeing environmental initiatives such as the Climate Action Pledge, as well as developing resources, and guidance for businesses</w:t>
      </w:r>
      <w:r w:rsidRPr="00BE2240">
        <w:rPr>
          <w:sz w:val="22"/>
          <w:szCs w:val="22"/>
        </w:rPr>
        <w:t xml:space="preserve"> in Northern Ireland. The emphasis lies in empowering and guiding </w:t>
      </w:r>
      <w:r w:rsidR="006F5D0F">
        <w:rPr>
          <w:sz w:val="22"/>
          <w:szCs w:val="22"/>
        </w:rPr>
        <w:t>businesses</w:t>
      </w:r>
      <w:r w:rsidRPr="00BE2240">
        <w:rPr>
          <w:sz w:val="22"/>
          <w:szCs w:val="22"/>
        </w:rPr>
        <w:t xml:space="preserve"> to effectively address significant environmental challenges, particularly in areas like climate change. Responsibilities include identifying specific needs, </w:t>
      </w:r>
      <w:r w:rsidR="00C03BD3" w:rsidRPr="00BE2240">
        <w:rPr>
          <w:sz w:val="22"/>
          <w:szCs w:val="22"/>
        </w:rPr>
        <w:t>formulating,</w:t>
      </w:r>
      <w:r w:rsidRPr="00BE2240">
        <w:rPr>
          <w:sz w:val="22"/>
          <w:szCs w:val="22"/>
        </w:rPr>
        <w:t xml:space="preserve"> and overseeing environmental program</w:t>
      </w:r>
      <w:r w:rsidR="00497215">
        <w:rPr>
          <w:sz w:val="22"/>
          <w:szCs w:val="22"/>
        </w:rPr>
        <w:t>mes</w:t>
      </w:r>
      <w:r w:rsidRPr="00BE2240">
        <w:rPr>
          <w:sz w:val="22"/>
          <w:szCs w:val="22"/>
        </w:rPr>
        <w:t xml:space="preserve">, and </w:t>
      </w:r>
      <w:r w:rsidR="003A542A">
        <w:rPr>
          <w:sz w:val="22"/>
          <w:szCs w:val="22"/>
        </w:rPr>
        <w:t xml:space="preserve">developing </w:t>
      </w:r>
      <w:r w:rsidRPr="00BE2240">
        <w:rPr>
          <w:sz w:val="22"/>
          <w:szCs w:val="22"/>
        </w:rPr>
        <w:t>resources, and</w:t>
      </w:r>
      <w:r w:rsidR="003A542A">
        <w:rPr>
          <w:sz w:val="22"/>
          <w:szCs w:val="22"/>
        </w:rPr>
        <w:t xml:space="preserve"> providing</w:t>
      </w:r>
      <w:r w:rsidRPr="00BE2240">
        <w:rPr>
          <w:sz w:val="22"/>
          <w:szCs w:val="22"/>
        </w:rPr>
        <w:t xml:space="preserve"> advice tailored to the needs of our members.</w:t>
      </w:r>
    </w:p>
    <w:p w14:paraId="10D98B38" w14:textId="77777777" w:rsidR="00E43309" w:rsidRDefault="00E43309" w:rsidP="00E43309">
      <w:pPr>
        <w:rPr>
          <w:rFonts w:cs="Arial"/>
          <w:sz w:val="22"/>
          <w:szCs w:val="22"/>
        </w:rPr>
      </w:pPr>
    </w:p>
    <w:p w14:paraId="04BE8B82" w14:textId="77777777" w:rsidR="00E43309" w:rsidRDefault="00E43309" w:rsidP="00E43309">
      <w:r>
        <w:br w:type="page"/>
      </w:r>
    </w:p>
    <w:p w14:paraId="1CFABB7E" w14:textId="77777777" w:rsidR="00E43309" w:rsidRPr="00584B52" w:rsidRDefault="00E43309" w:rsidP="00E43309">
      <w:pPr>
        <w:sectPr w:rsidR="00E43309" w:rsidRPr="00584B52" w:rsidSect="00F76BF1">
          <w:type w:val="continuous"/>
          <w:pgSz w:w="11906" w:h="16838" w:code="9"/>
          <w:pgMar w:top="2268" w:right="720" w:bottom="1843" w:left="720" w:header="720" w:footer="567" w:gutter="0"/>
          <w:cols w:num="2" w:space="708"/>
          <w:titlePg/>
          <w:docGrid w:linePitch="360"/>
        </w:sectPr>
      </w:pPr>
    </w:p>
    <w:p w14:paraId="08CCEF16" w14:textId="061FCDAA" w:rsidR="00E43309" w:rsidRDefault="00E43309" w:rsidP="0350DD84">
      <w:pPr>
        <w:pStyle w:val="SubHeading"/>
        <w:spacing w:after="120" w:line="276" w:lineRule="auto"/>
      </w:pPr>
      <w:r>
        <w:lastRenderedPageBreak/>
        <w:t>Main Responsibilities / Accountabilities</w:t>
      </w:r>
    </w:p>
    <w:p w14:paraId="2C1DC965" w14:textId="68C93226" w:rsidR="0350DD84" w:rsidRDefault="0350DD84" w:rsidP="0350DD84">
      <w:pPr>
        <w:sectPr w:rsidR="0350DD84" w:rsidSect="00F76BF1">
          <w:type w:val="continuous"/>
          <w:pgSz w:w="11906" w:h="16838" w:code="9"/>
          <w:pgMar w:top="2268" w:right="720" w:bottom="1843" w:left="720" w:header="720" w:footer="567" w:gutter="0"/>
          <w:cols w:space="708"/>
          <w:docGrid w:linePitch="360"/>
        </w:sectPr>
      </w:pPr>
    </w:p>
    <w:p w14:paraId="38FCE56D" w14:textId="051759C1"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 xml:space="preserve">To support the development and implementation of Business in the Community NI’s </w:t>
      </w:r>
      <w:r w:rsidR="00BE047D" w:rsidRPr="0350DD84">
        <w:rPr>
          <w:sz w:val="22"/>
          <w:szCs w:val="22"/>
        </w:rPr>
        <w:t>Environmental Sustainability</w:t>
      </w:r>
      <w:r w:rsidRPr="0350DD84">
        <w:rPr>
          <w:sz w:val="22"/>
          <w:szCs w:val="22"/>
        </w:rPr>
        <w:t xml:space="preserve"> strategy and to deliver against agreed objectives, targets and goals to maximise business engagement in this work stream.</w:t>
      </w:r>
    </w:p>
    <w:p w14:paraId="58FA568C" w14:textId="2D9F7558"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 xml:space="preserve">To support the Head of </w:t>
      </w:r>
      <w:r w:rsidR="00EF0A0C" w:rsidRPr="0350DD84">
        <w:rPr>
          <w:sz w:val="22"/>
          <w:szCs w:val="22"/>
        </w:rPr>
        <w:t>Environment</w:t>
      </w:r>
      <w:r w:rsidRPr="0350DD84">
        <w:rPr>
          <w:sz w:val="22"/>
          <w:szCs w:val="22"/>
        </w:rPr>
        <w:t xml:space="preserve"> in delivering on your team’s strategic goals,</w:t>
      </w:r>
      <w:r w:rsidR="006702C6" w:rsidRPr="0350DD84">
        <w:rPr>
          <w:sz w:val="22"/>
          <w:szCs w:val="22"/>
        </w:rPr>
        <w:t xml:space="preserve"> </w:t>
      </w:r>
      <w:r w:rsidRPr="0350DD84">
        <w:rPr>
          <w:sz w:val="22"/>
          <w:szCs w:val="22"/>
        </w:rPr>
        <w:t>includ</w:t>
      </w:r>
      <w:r w:rsidR="006702C6" w:rsidRPr="0350DD84">
        <w:rPr>
          <w:sz w:val="22"/>
          <w:szCs w:val="22"/>
        </w:rPr>
        <w:t>ing</w:t>
      </w:r>
      <w:r w:rsidRPr="0350DD84">
        <w:rPr>
          <w:sz w:val="22"/>
          <w:szCs w:val="22"/>
        </w:rPr>
        <w:t xml:space="preserve"> the </w:t>
      </w:r>
      <w:r w:rsidR="006702C6" w:rsidRPr="0350DD84">
        <w:rPr>
          <w:sz w:val="22"/>
          <w:szCs w:val="22"/>
        </w:rPr>
        <w:t xml:space="preserve">delivery of key campaigns, such as </w:t>
      </w:r>
      <w:r w:rsidR="00EF0A0C" w:rsidRPr="0350DD84">
        <w:rPr>
          <w:sz w:val="22"/>
          <w:szCs w:val="22"/>
        </w:rPr>
        <w:t>Business Action on Climate</w:t>
      </w:r>
      <w:r w:rsidR="006702C6" w:rsidRPr="0350DD84">
        <w:rPr>
          <w:sz w:val="22"/>
          <w:szCs w:val="22"/>
        </w:rPr>
        <w:t xml:space="preserve">, </w:t>
      </w:r>
      <w:r w:rsidR="007C2DA5" w:rsidRPr="0350DD84">
        <w:rPr>
          <w:sz w:val="22"/>
          <w:szCs w:val="22"/>
        </w:rPr>
        <w:t xml:space="preserve">with a focus on </w:t>
      </w:r>
      <w:r w:rsidR="00A62CDC" w:rsidRPr="0350DD84">
        <w:rPr>
          <w:sz w:val="22"/>
          <w:szCs w:val="22"/>
        </w:rPr>
        <w:t xml:space="preserve">organising </w:t>
      </w:r>
      <w:r w:rsidR="001F48A2" w:rsidRPr="0350DD84">
        <w:rPr>
          <w:sz w:val="22"/>
          <w:szCs w:val="22"/>
        </w:rPr>
        <w:t>and</w:t>
      </w:r>
      <w:r w:rsidR="00A62CDC" w:rsidRPr="0350DD84">
        <w:rPr>
          <w:sz w:val="22"/>
          <w:szCs w:val="22"/>
        </w:rPr>
        <w:t xml:space="preserve"> coordinating</w:t>
      </w:r>
      <w:r w:rsidR="001F48A2" w:rsidRPr="0350DD84">
        <w:rPr>
          <w:sz w:val="22"/>
          <w:szCs w:val="22"/>
        </w:rPr>
        <w:t xml:space="preserve"> the Climate Action Pledge reporting</w:t>
      </w:r>
      <w:r w:rsidR="000D207E" w:rsidRPr="0350DD84">
        <w:rPr>
          <w:sz w:val="22"/>
          <w:szCs w:val="22"/>
        </w:rPr>
        <w:t xml:space="preserve"> and providing support in the delivery of the Climate Action Programme</w:t>
      </w:r>
      <w:r w:rsidRPr="0350DD84">
        <w:rPr>
          <w:sz w:val="22"/>
          <w:szCs w:val="22"/>
        </w:rPr>
        <w:t>.</w:t>
      </w:r>
    </w:p>
    <w:p w14:paraId="52DE5B3E" w14:textId="20FD68F1"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 xml:space="preserve">To manage relationships with existing member companies and recruit new </w:t>
      </w:r>
      <w:r w:rsidR="009114CA" w:rsidRPr="0350DD84">
        <w:rPr>
          <w:sz w:val="22"/>
          <w:szCs w:val="22"/>
        </w:rPr>
        <w:t>companies</w:t>
      </w:r>
      <w:r w:rsidRPr="0350DD84">
        <w:rPr>
          <w:sz w:val="22"/>
          <w:szCs w:val="22"/>
        </w:rPr>
        <w:t xml:space="preserve"> to participate in the </w:t>
      </w:r>
      <w:r w:rsidR="00A72E68" w:rsidRPr="0350DD84">
        <w:rPr>
          <w:sz w:val="22"/>
          <w:szCs w:val="22"/>
        </w:rPr>
        <w:t>environmental</w:t>
      </w:r>
      <w:r w:rsidRPr="0350DD84">
        <w:rPr>
          <w:sz w:val="22"/>
          <w:szCs w:val="22"/>
        </w:rPr>
        <w:t xml:space="preserve"> stream and wider Business in the Community activities.</w:t>
      </w:r>
    </w:p>
    <w:p w14:paraId="375F4306" w14:textId="543F8CE4"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rFonts w:cs="Arial"/>
          <w:sz w:val="22"/>
          <w:szCs w:val="22"/>
        </w:rPr>
        <w:t xml:space="preserve">To work alongside our members to support them in continuous improvement and organise and deliver events and projects that promote </w:t>
      </w:r>
      <w:r w:rsidR="00F67BC3" w:rsidRPr="0350DD84">
        <w:rPr>
          <w:rFonts w:cs="Arial"/>
          <w:sz w:val="22"/>
          <w:szCs w:val="22"/>
        </w:rPr>
        <w:t xml:space="preserve">environmental </w:t>
      </w:r>
      <w:r w:rsidRPr="0350DD84">
        <w:rPr>
          <w:rFonts w:cs="Arial"/>
          <w:sz w:val="22"/>
          <w:szCs w:val="22"/>
        </w:rPr>
        <w:t>excellence.</w:t>
      </w:r>
    </w:p>
    <w:p w14:paraId="5C9B0D6D" w14:textId="77777777"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 xml:space="preserve">To support partnerships and strategic alliances and strengthen existing relationships with key stakeholders, like-minded organisations and government agencies and to help identify opportunities to work together. </w:t>
      </w:r>
    </w:p>
    <w:p w14:paraId="435EFD0B" w14:textId="77777777" w:rsidR="00E43309" w:rsidRPr="001817EE"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To establish and maintain appropriate networks to ensure familiarity with key issues, policies, legislation, initiatives and funding arrangements relevant to your work stream.</w:t>
      </w:r>
    </w:p>
    <w:p w14:paraId="2E1E5ECC" w14:textId="77777777" w:rsidR="00E43309" w:rsidRDefault="00E43309" w:rsidP="00E43309">
      <w:pPr>
        <w:pStyle w:val="ListParagraph"/>
        <w:numPr>
          <w:ilvl w:val="0"/>
          <w:numId w:val="6"/>
        </w:numPr>
        <w:spacing w:after="120" w:line="276" w:lineRule="auto"/>
        <w:ind w:left="567" w:hanging="425"/>
        <w:contextualSpacing w:val="0"/>
        <w:rPr>
          <w:sz w:val="22"/>
          <w:szCs w:val="22"/>
        </w:rPr>
      </w:pPr>
      <w:r w:rsidRPr="0350DD84">
        <w:rPr>
          <w:sz w:val="22"/>
          <w:szCs w:val="22"/>
        </w:rPr>
        <w:t xml:space="preserve">To review, monitor and evaluate all programmes and initiatives with a key focus on risk management and minimisation. </w:t>
      </w:r>
    </w:p>
    <w:p w14:paraId="37FB43FE" w14:textId="7EDF7979" w:rsidR="002626AB" w:rsidRDefault="002626AB" w:rsidP="002626AB">
      <w:pPr>
        <w:pStyle w:val="paragraph"/>
        <w:numPr>
          <w:ilvl w:val="0"/>
          <w:numId w:val="6"/>
        </w:numPr>
        <w:spacing w:before="0" w:beforeAutospacing="0" w:after="0" w:afterAutospacing="0"/>
        <w:textAlignment w:val="baseline"/>
        <w:rPr>
          <w:rFonts w:ascii="Arial" w:hAnsi="Arial" w:cs="Arial"/>
          <w:sz w:val="22"/>
          <w:szCs w:val="22"/>
        </w:rPr>
      </w:pPr>
      <w:r w:rsidRPr="0350DD84">
        <w:rPr>
          <w:rStyle w:val="normaltextrun"/>
          <w:rFonts w:ascii="Arial" w:hAnsi="Arial" w:cs="Arial"/>
          <w:sz w:val="22"/>
          <w:szCs w:val="22"/>
        </w:rPr>
        <w:t>To ensure effective recording of environmental events</w:t>
      </w:r>
      <w:r w:rsidR="00632CB6" w:rsidRPr="0350DD84">
        <w:rPr>
          <w:rStyle w:val="normaltextrun"/>
          <w:rFonts w:ascii="Arial" w:hAnsi="Arial" w:cs="Arial"/>
          <w:sz w:val="22"/>
          <w:szCs w:val="22"/>
        </w:rPr>
        <w:t xml:space="preserve"> and programme engagement</w:t>
      </w:r>
      <w:r w:rsidRPr="0350DD84">
        <w:rPr>
          <w:rStyle w:val="normaltextrun"/>
          <w:rFonts w:ascii="Arial" w:hAnsi="Arial" w:cs="Arial"/>
          <w:sz w:val="22"/>
          <w:szCs w:val="22"/>
        </w:rPr>
        <w:t xml:space="preserve"> through databases and spreadsheets.</w:t>
      </w:r>
      <w:r w:rsidRPr="0350DD84">
        <w:rPr>
          <w:rStyle w:val="eop"/>
          <w:rFonts w:ascii="Arial" w:hAnsi="Arial" w:cs="Arial"/>
          <w:sz w:val="22"/>
          <w:szCs w:val="22"/>
        </w:rPr>
        <w:t> </w:t>
      </w:r>
    </w:p>
    <w:p w14:paraId="38939437" w14:textId="77777777" w:rsidR="001A0D84" w:rsidRPr="001A0D84" w:rsidRDefault="001A0D84" w:rsidP="001A0D84">
      <w:pPr>
        <w:pStyle w:val="ListParagraph"/>
        <w:numPr>
          <w:ilvl w:val="0"/>
          <w:numId w:val="6"/>
        </w:numPr>
        <w:spacing w:after="120" w:line="276" w:lineRule="auto"/>
        <w:rPr>
          <w:rStyle w:val="normaltextrun"/>
          <w:rFonts w:ascii="Arial" w:hAnsi="Arial" w:cs="Arial"/>
          <w:sz w:val="22"/>
          <w:szCs w:val="22"/>
        </w:rPr>
      </w:pPr>
      <w:r w:rsidRPr="0350DD84">
        <w:rPr>
          <w:rStyle w:val="normaltextrun"/>
          <w:rFonts w:ascii="Arial" w:hAnsi="Arial" w:cs="Arial"/>
          <w:sz w:val="22"/>
          <w:szCs w:val="22"/>
        </w:rPr>
        <w:t>To support the team in identifying and securing new funds for our Environmental Sustainability work including contributing to funding bids.  To adhere to all Business in the Community financial procedures to ensure the timely receipt of income and an efficient and cost-effective approach to our work.</w:t>
      </w:r>
    </w:p>
    <w:p w14:paraId="5C9CD8E7" w14:textId="77777777" w:rsidR="001A0D84" w:rsidRPr="001A0D84" w:rsidRDefault="001A0D84" w:rsidP="001A0D84">
      <w:pPr>
        <w:pStyle w:val="ListParagraph"/>
        <w:numPr>
          <w:ilvl w:val="0"/>
          <w:numId w:val="6"/>
        </w:numPr>
        <w:spacing w:after="120" w:line="276" w:lineRule="auto"/>
        <w:rPr>
          <w:rStyle w:val="normaltextrun"/>
          <w:rFonts w:ascii="Arial" w:hAnsi="Arial" w:cs="Arial"/>
          <w:sz w:val="22"/>
          <w:szCs w:val="22"/>
        </w:rPr>
      </w:pPr>
      <w:r w:rsidRPr="0350DD84">
        <w:rPr>
          <w:rStyle w:val="normaltextrun"/>
          <w:rFonts w:ascii="Arial" w:hAnsi="Arial" w:cs="Arial"/>
          <w:sz w:val="22"/>
          <w:szCs w:val="22"/>
        </w:rPr>
        <w:t>To contribute actively and positively as a member of the BITCNI team.</w:t>
      </w:r>
    </w:p>
    <w:p w14:paraId="71DD7296" w14:textId="77777777" w:rsidR="002626AB" w:rsidRPr="007D6B58" w:rsidRDefault="002626AB" w:rsidP="007D6B58">
      <w:pPr>
        <w:spacing w:after="120" w:line="276" w:lineRule="auto"/>
        <w:rPr>
          <w:sz w:val="22"/>
          <w:szCs w:val="22"/>
        </w:rPr>
      </w:pPr>
    </w:p>
    <w:p w14:paraId="2BE96D8D" w14:textId="77777777" w:rsidR="00E43309" w:rsidRDefault="00E43309" w:rsidP="00E43309">
      <w:pPr>
        <w:rPr>
          <w:sz w:val="22"/>
          <w:szCs w:val="22"/>
        </w:rPr>
      </w:pPr>
      <w:r>
        <w:rPr>
          <w:sz w:val="22"/>
          <w:szCs w:val="22"/>
        </w:rPr>
        <w:br w:type="page"/>
      </w:r>
    </w:p>
    <w:p w14:paraId="351C7C9C" w14:textId="77777777" w:rsidR="00E43309" w:rsidRDefault="00E43309" w:rsidP="00E43309">
      <w:pPr>
        <w:pStyle w:val="SubHeading"/>
        <w:spacing w:line="276" w:lineRule="auto"/>
      </w:pPr>
      <w:r>
        <w:rPr>
          <w:szCs w:val="22"/>
        </w:rPr>
        <w:lastRenderedPageBreak/>
        <w:t>K</w:t>
      </w:r>
      <w:r>
        <w:t>ey requirements</w:t>
      </w:r>
    </w:p>
    <w:p w14:paraId="20E543F7"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Provide Quality Services</w:t>
      </w:r>
    </w:p>
    <w:p w14:paraId="166D25A9" w14:textId="50BF40F0" w:rsidR="00E43309" w:rsidRPr="00140580" w:rsidRDefault="00E43309" w:rsidP="00E43309">
      <w:pPr>
        <w:pStyle w:val="ListParagraph"/>
        <w:widowControl w:val="0"/>
        <w:spacing w:after="120" w:line="276" w:lineRule="auto"/>
        <w:rPr>
          <w:rFonts w:cs="Arial"/>
          <w:sz w:val="22"/>
          <w:szCs w:val="22"/>
        </w:rPr>
      </w:pPr>
      <w:r w:rsidRPr="00140580">
        <w:rPr>
          <w:sz w:val="22"/>
          <w:szCs w:val="22"/>
        </w:rPr>
        <w:t xml:space="preserve">To support the development and delivery of Business in the Community’s </w:t>
      </w:r>
      <w:r w:rsidR="00357397">
        <w:rPr>
          <w:sz w:val="22"/>
          <w:szCs w:val="22"/>
        </w:rPr>
        <w:t>Environmental Sustainability</w:t>
      </w:r>
      <w:r w:rsidRPr="00140580">
        <w:rPr>
          <w:sz w:val="22"/>
          <w:szCs w:val="22"/>
        </w:rPr>
        <w:t xml:space="preserve"> programme</w:t>
      </w:r>
      <w:r w:rsidR="00357397">
        <w:rPr>
          <w:sz w:val="22"/>
          <w:szCs w:val="22"/>
        </w:rPr>
        <w:t>s</w:t>
      </w:r>
      <w:r w:rsidRPr="00140580">
        <w:rPr>
          <w:sz w:val="22"/>
          <w:szCs w:val="22"/>
        </w:rPr>
        <w:t xml:space="preserve"> and initiatives.</w:t>
      </w:r>
    </w:p>
    <w:p w14:paraId="744A9072"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Plan Effectively</w:t>
      </w:r>
    </w:p>
    <w:p w14:paraId="6B944D43" w14:textId="4BFF0D37" w:rsidR="00E43309" w:rsidRPr="00140580" w:rsidRDefault="00E43309" w:rsidP="00E43309">
      <w:pPr>
        <w:widowControl w:val="0"/>
        <w:spacing w:line="276" w:lineRule="auto"/>
        <w:ind w:left="720"/>
        <w:rPr>
          <w:rFonts w:cs="Arial"/>
          <w:sz w:val="22"/>
          <w:szCs w:val="22"/>
        </w:rPr>
      </w:pPr>
      <w:r w:rsidRPr="00140580">
        <w:rPr>
          <w:rFonts w:cs="Arial"/>
          <w:sz w:val="22"/>
          <w:szCs w:val="22"/>
        </w:rPr>
        <w:t xml:space="preserve">To plan and implement an effective programme of activities and initiatives to engage companies in the </w:t>
      </w:r>
      <w:r w:rsidR="00357397">
        <w:rPr>
          <w:rFonts w:cs="Arial"/>
          <w:sz w:val="22"/>
          <w:szCs w:val="22"/>
        </w:rPr>
        <w:t>environmental</w:t>
      </w:r>
      <w:r w:rsidRPr="00140580">
        <w:rPr>
          <w:rFonts w:cs="Arial"/>
          <w:sz w:val="22"/>
          <w:szCs w:val="22"/>
        </w:rPr>
        <w:t xml:space="preserve"> agenda and deliver on this strand of Business in the Community’s strategy.</w:t>
      </w:r>
    </w:p>
    <w:p w14:paraId="3364FA41"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Use Resources Efficiently</w:t>
      </w:r>
    </w:p>
    <w:p w14:paraId="43E14D48" w14:textId="77777777" w:rsidR="00E43309" w:rsidRPr="00140580" w:rsidRDefault="00E43309" w:rsidP="00E43309">
      <w:pPr>
        <w:widowControl w:val="0"/>
        <w:spacing w:after="120" w:line="276" w:lineRule="auto"/>
        <w:ind w:left="720"/>
        <w:rPr>
          <w:rFonts w:cs="Arial"/>
          <w:sz w:val="22"/>
          <w:szCs w:val="22"/>
        </w:rPr>
      </w:pPr>
      <w:r w:rsidRPr="00140580">
        <w:rPr>
          <w:rFonts w:cs="Arial"/>
          <w:sz w:val="22"/>
          <w:szCs w:val="22"/>
        </w:rPr>
        <w:t>To effectively utilise existing resources and lead in securing new resources to meet team objectives.</w:t>
      </w:r>
    </w:p>
    <w:p w14:paraId="355E8971"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Promote Effective People Management</w:t>
      </w:r>
    </w:p>
    <w:p w14:paraId="06CB7611" w14:textId="77777777" w:rsidR="00E43309" w:rsidRPr="00140580" w:rsidRDefault="00E43309" w:rsidP="00E43309">
      <w:pPr>
        <w:widowControl w:val="0"/>
        <w:spacing w:after="120" w:line="276" w:lineRule="auto"/>
        <w:ind w:left="720"/>
        <w:rPr>
          <w:rFonts w:cs="Arial"/>
          <w:sz w:val="22"/>
          <w:szCs w:val="22"/>
        </w:rPr>
      </w:pPr>
      <w:r w:rsidRPr="00140580">
        <w:rPr>
          <w:rFonts w:cs="Arial"/>
          <w:sz w:val="22"/>
          <w:szCs w:val="22"/>
        </w:rPr>
        <w:t>To positively prepare for, and contribute to, your supervision and appraisal and to assume line management responsibility as appropriate if the need arises.</w:t>
      </w:r>
    </w:p>
    <w:p w14:paraId="467D1EA0"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Develop Self and Others</w:t>
      </w:r>
    </w:p>
    <w:p w14:paraId="490CBFA9" w14:textId="77777777" w:rsidR="00E43309" w:rsidRPr="00140580" w:rsidRDefault="00E43309" w:rsidP="00E43309">
      <w:pPr>
        <w:widowControl w:val="0"/>
        <w:spacing w:after="120" w:line="276" w:lineRule="auto"/>
        <w:ind w:left="720"/>
        <w:rPr>
          <w:rFonts w:cs="Arial"/>
          <w:sz w:val="22"/>
          <w:szCs w:val="22"/>
        </w:rPr>
      </w:pPr>
      <w:r w:rsidRPr="00140580">
        <w:rPr>
          <w:rFonts w:cs="Arial"/>
          <w:sz w:val="22"/>
          <w:szCs w:val="22"/>
        </w:rPr>
        <w:t>To assume responsibility, in conjunction with your line manager, for identifying your own training and development needs.</w:t>
      </w:r>
    </w:p>
    <w:p w14:paraId="09218094"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Promote Teamwork</w:t>
      </w:r>
    </w:p>
    <w:p w14:paraId="654E5A7F" w14:textId="260E3F21" w:rsidR="00E43309" w:rsidRPr="00140580" w:rsidRDefault="00E43309" w:rsidP="00E43309">
      <w:pPr>
        <w:widowControl w:val="0"/>
        <w:spacing w:after="120" w:line="276" w:lineRule="auto"/>
        <w:ind w:left="720"/>
        <w:rPr>
          <w:rFonts w:cs="Arial"/>
          <w:sz w:val="22"/>
          <w:szCs w:val="22"/>
        </w:rPr>
      </w:pPr>
      <w:r w:rsidRPr="00140580">
        <w:rPr>
          <w:rFonts w:cs="Arial"/>
          <w:sz w:val="22"/>
          <w:szCs w:val="22"/>
        </w:rPr>
        <w:t xml:space="preserve">To contribute to effective team working as part of the </w:t>
      </w:r>
      <w:r w:rsidR="00512B7F">
        <w:rPr>
          <w:rFonts w:cs="Arial"/>
          <w:sz w:val="22"/>
          <w:szCs w:val="22"/>
        </w:rPr>
        <w:t>Environmental Sustainability</w:t>
      </w:r>
      <w:r w:rsidRPr="00140580">
        <w:rPr>
          <w:rFonts w:cs="Arial"/>
          <w:sz w:val="22"/>
          <w:szCs w:val="22"/>
        </w:rPr>
        <w:t xml:space="preserve"> Team, Relationship Management Team and the wider Business in the Community team.</w:t>
      </w:r>
    </w:p>
    <w:p w14:paraId="09F2A4D7"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Communicate Effectively</w:t>
      </w:r>
    </w:p>
    <w:p w14:paraId="3CAA7265" w14:textId="77777777" w:rsidR="00E43309" w:rsidRPr="00140580" w:rsidRDefault="00E43309" w:rsidP="00E43309">
      <w:pPr>
        <w:widowControl w:val="0"/>
        <w:spacing w:after="120" w:line="276" w:lineRule="auto"/>
        <w:ind w:left="720"/>
        <w:rPr>
          <w:rFonts w:cs="Arial"/>
          <w:sz w:val="22"/>
          <w:szCs w:val="22"/>
        </w:rPr>
      </w:pPr>
      <w:r w:rsidRPr="00140580">
        <w:rPr>
          <w:rFonts w:cs="Arial"/>
          <w:sz w:val="22"/>
          <w:szCs w:val="22"/>
        </w:rPr>
        <w:t>To liaise effectively with other teams and external bodies in conjunction with your line Manager. To represent Business in the Community as a spokesperson on your area of expertise when appropriate.</w:t>
      </w:r>
    </w:p>
    <w:p w14:paraId="71F35F8F"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Promote Health, Safety and Security</w:t>
      </w:r>
    </w:p>
    <w:p w14:paraId="20A5ED1C" w14:textId="77777777" w:rsidR="00E43309" w:rsidRPr="00140580" w:rsidRDefault="00E43309" w:rsidP="00E43309">
      <w:pPr>
        <w:pStyle w:val="ListParagraph"/>
        <w:widowControl w:val="0"/>
        <w:spacing w:after="120" w:line="276" w:lineRule="auto"/>
        <w:ind w:left="0" w:firstLine="720"/>
        <w:rPr>
          <w:rFonts w:cs="Arial"/>
          <w:sz w:val="22"/>
          <w:szCs w:val="22"/>
        </w:rPr>
      </w:pPr>
      <w:r w:rsidRPr="00140580">
        <w:rPr>
          <w:rFonts w:cs="Arial"/>
          <w:sz w:val="22"/>
          <w:szCs w:val="22"/>
        </w:rPr>
        <w:t xml:space="preserve">To contribute to the promotion of health, </w:t>
      </w:r>
      <w:r w:rsidRPr="00140580">
        <w:rPr>
          <w:rFonts w:cs="Arial"/>
          <w:sz w:val="22"/>
          <w:szCs w:val="22"/>
        </w:rPr>
        <w:tab/>
        <w:t>safety and security within your workplace.</w:t>
      </w:r>
    </w:p>
    <w:p w14:paraId="1885FDE7" w14:textId="77777777" w:rsidR="00E43309" w:rsidRPr="00140580" w:rsidRDefault="00E43309" w:rsidP="00E43309">
      <w:pPr>
        <w:pStyle w:val="Heading3"/>
        <w:numPr>
          <w:ilvl w:val="0"/>
          <w:numId w:val="12"/>
        </w:numPr>
        <w:spacing w:before="0" w:after="120" w:line="276" w:lineRule="auto"/>
        <w:rPr>
          <w:sz w:val="22"/>
          <w:szCs w:val="22"/>
        </w:rPr>
      </w:pPr>
      <w:r w:rsidRPr="00140580">
        <w:rPr>
          <w:sz w:val="22"/>
          <w:szCs w:val="22"/>
        </w:rPr>
        <w:t>Promote Diversity and Equality of Opportunity</w:t>
      </w:r>
    </w:p>
    <w:p w14:paraId="676A3945" w14:textId="77777777" w:rsidR="00E43309" w:rsidRDefault="00E43309" w:rsidP="00E43309">
      <w:pPr>
        <w:spacing w:line="276" w:lineRule="auto"/>
        <w:ind w:left="720" w:hanging="720"/>
        <w:rPr>
          <w:rFonts w:cs="Arial"/>
          <w:sz w:val="22"/>
          <w:szCs w:val="22"/>
        </w:rPr>
      </w:pPr>
      <w:r w:rsidRPr="00140580">
        <w:rPr>
          <w:rFonts w:cs="Arial"/>
          <w:sz w:val="22"/>
          <w:szCs w:val="22"/>
        </w:rPr>
        <w:tab/>
        <w:t>To actively promote equality of opportunity, anti-discriminatory practise, diversity, individual rights and choice in all respects of your work.</w:t>
      </w:r>
    </w:p>
    <w:p w14:paraId="78B2A089" w14:textId="77777777" w:rsidR="0025423A" w:rsidRDefault="0025423A" w:rsidP="00E43309">
      <w:pPr>
        <w:spacing w:line="276" w:lineRule="auto"/>
        <w:ind w:left="720" w:hanging="720"/>
        <w:rPr>
          <w:rFonts w:cs="Arial"/>
          <w:sz w:val="22"/>
          <w:szCs w:val="22"/>
        </w:rPr>
      </w:pPr>
    </w:p>
    <w:p w14:paraId="725CE923" w14:textId="77777777" w:rsidR="0025423A" w:rsidRPr="00140580" w:rsidRDefault="0025423A" w:rsidP="00E43309">
      <w:pPr>
        <w:spacing w:line="276" w:lineRule="auto"/>
        <w:ind w:left="720" w:hanging="720"/>
        <w:rPr>
          <w:rFonts w:cs="Arial"/>
          <w:sz w:val="22"/>
          <w:szCs w:val="22"/>
        </w:rPr>
      </w:pPr>
    </w:p>
    <w:p w14:paraId="0993C2D1" w14:textId="77777777" w:rsidR="00E43309" w:rsidRPr="0007410E" w:rsidRDefault="00E43309" w:rsidP="00E43309">
      <w:pPr>
        <w:spacing w:after="240" w:line="288"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04A594AF" w14:textId="77777777" w:rsidR="00E43309" w:rsidRPr="0007410E" w:rsidRDefault="00E43309" w:rsidP="00E43309">
      <w:pPr>
        <w:spacing w:after="240" w:line="288"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5F45BF5C" w14:textId="77777777" w:rsidR="00E43309" w:rsidRPr="00CC6BD4" w:rsidRDefault="00E43309" w:rsidP="00E43309">
      <w:pPr>
        <w:rPr>
          <w:b/>
          <w:color w:val="EC008C" w:themeColor="accent2"/>
          <w:sz w:val="22"/>
          <w:szCs w:val="22"/>
        </w:rPr>
      </w:pPr>
      <w:r w:rsidRPr="00CC6BD4">
        <w:rPr>
          <w:b/>
          <w:color w:val="EC008C" w:themeColor="accent2"/>
          <w:sz w:val="22"/>
          <w:szCs w:val="22"/>
        </w:rPr>
        <w:t>Special working conditions</w:t>
      </w:r>
    </w:p>
    <w:p w14:paraId="36964E2E" w14:textId="205118AF" w:rsidR="002E038A" w:rsidRDefault="002E038A" w:rsidP="002E038A">
      <w:pPr>
        <w:spacing w:after="240" w:line="288" w:lineRule="auto"/>
        <w:rPr>
          <w:sz w:val="22"/>
          <w:szCs w:val="22"/>
        </w:rPr>
      </w:pPr>
      <w:r>
        <w:rPr>
          <w:sz w:val="22"/>
          <w:szCs w:val="22"/>
        </w:rPr>
        <w:t>We currently operate a hybrid working policy, incorporating home-based and office time.</w:t>
      </w:r>
      <w:r w:rsidR="00A90544">
        <w:rPr>
          <w:sz w:val="22"/>
          <w:szCs w:val="22"/>
        </w:rPr>
        <w:t xml:space="preserve"> This may be subject to review.</w:t>
      </w:r>
      <w:r>
        <w:rPr>
          <w:sz w:val="22"/>
          <w:szCs w:val="22"/>
        </w:rPr>
        <w:t xml:space="preserve"> For this role, it is </w:t>
      </w:r>
      <w:r w:rsidR="000F7EA9">
        <w:rPr>
          <w:sz w:val="22"/>
          <w:szCs w:val="22"/>
        </w:rPr>
        <w:t xml:space="preserve">currently </w:t>
      </w:r>
      <w:r>
        <w:rPr>
          <w:sz w:val="22"/>
          <w:szCs w:val="22"/>
        </w:rPr>
        <w:t xml:space="preserve">anticipated that 2 days per week will be spent in the office and that may change depending on the needs of the role. </w:t>
      </w:r>
      <w:r w:rsidR="009356BF" w:rsidRPr="00E217C1">
        <w:rPr>
          <w:sz w:val="22"/>
          <w:szCs w:val="22"/>
        </w:rPr>
        <w:t xml:space="preserve">In the initial induction stages, the post holder may be required to work from the office additional days each week. </w:t>
      </w:r>
      <w:r>
        <w:rPr>
          <w:sz w:val="22"/>
          <w:szCs w:val="22"/>
        </w:rPr>
        <w:t xml:space="preserve">Home working will require the appropriate desk/working </w:t>
      </w:r>
      <w:r w:rsidDel="00F36D2F">
        <w:rPr>
          <w:sz w:val="22"/>
          <w:szCs w:val="22"/>
        </w:rPr>
        <w:t>set</w:t>
      </w:r>
      <w:r>
        <w:rPr>
          <w:sz w:val="22"/>
          <w:szCs w:val="22"/>
        </w:rPr>
        <w:t>-up in line with health and safety guidelines which will be outlined at induction.</w:t>
      </w:r>
    </w:p>
    <w:p w14:paraId="5C6DED58" w14:textId="77777777" w:rsidR="00AA3A97" w:rsidRPr="00DF08FE" w:rsidRDefault="00AA3A97" w:rsidP="00AA3A97">
      <w:pPr>
        <w:widowControl w:val="0"/>
        <w:kinsoku w:val="0"/>
        <w:overflowPunct w:val="0"/>
        <w:autoSpaceDE w:val="0"/>
        <w:autoSpaceDN w:val="0"/>
        <w:adjustRightInd w:val="0"/>
        <w:spacing w:after="0" w:line="240" w:lineRule="auto"/>
        <w:rPr>
          <w:rFonts w:ascii="Arial" w:hAnsi="Arial" w:cs="Arial"/>
          <w:sz w:val="22"/>
          <w:szCs w:val="22"/>
        </w:rPr>
      </w:pPr>
      <w:r w:rsidRPr="00DF08FE">
        <w:rPr>
          <w:rFonts w:ascii="Arial" w:hAnsi="Arial" w:cs="Arial"/>
          <w:sz w:val="22"/>
          <w:szCs w:val="22"/>
        </w:rPr>
        <w:t xml:space="preserve">Full driving licence and access to a car OR access to a form of transport for business use as travel across Northern Ireland will be necessary as required </w:t>
      </w:r>
      <w:r>
        <w:rPr>
          <w:rFonts w:ascii="Arial" w:hAnsi="Arial" w:cs="Arial"/>
          <w:sz w:val="22"/>
          <w:szCs w:val="22"/>
        </w:rPr>
        <w:t>in this</w:t>
      </w:r>
      <w:r w:rsidRPr="00DF08FE">
        <w:rPr>
          <w:rFonts w:ascii="Arial" w:hAnsi="Arial" w:cs="Arial"/>
          <w:sz w:val="22"/>
          <w:szCs w:val="22"/>
        </w:rPr>
        <w:t xml:space="preserve"> role.</w:t>
      </w:r>
    </w:p>
    <w:p w14:paraId="3E6D0A0D" w14:textId="77777777" w:rsidR="0025423A" w:rsidRPr="006668CE" w:rsidRDefault="0025423A" w:rsidP="0025423A">
      <w:pPr>
        <w:rPr>
          <w:rFonts w:ascii="Arial" w:hAnsi="Arial" w:cs="Arial"/>
          <w:sz w:val="22"/>
          <w:szCs w:val="22"/>
        </w:rPr>
      </w:pPr>
      <w:r w:rsidRPr="006668CE">
        <w:rPr>
          <w:rFonts w:ascii="Arial" w:hAnsi="Arial" w:cs="Arial"/>
          <w:sz w:val="22"/>
          <w:szCs w:val="22"/>
        </w:rPr>
        <w:lastRenderedPageBreak/>
        <w:t xml:space="preserve">You may be required to attend occasional evening and early morning events and some travel may also be involved. </w:t>
      </w:r>
    </w:p>
    <w:p w14:paraId="449E6FD3" w14:textId="77777777" w:rsidR="0025423A" w:rsidRDefault="0025423A" w:rsidP="00E43309">
      <w:pPr>
        <w:pStyle w:val="SubHeading"/>
        <w:rPr>
          <w:szCs w:val="22"/>
        </w:rPr>
      </w:pPr>
    </w:p>
    <w:p w14:paraId="377F2A33" w14:textId="74FA626A" w:rsidR="00E43309" w:rsidRPr="008935AD" w:rsidRDefault="00E43309" w:rsidP="00E43309">
      <w:pPr>
        <w:pStyle w:val="SubHeading"/>
        <w:rPr>
          <w:szCs w:val="22"/>
        </w:rPr>
      </w:pPr>
      <w:r w:rsidRPr="008935AD">
        <w:rPr>
          <w:szCs w:val="22"/>
        </w:rPr>
        <w:t>Diversity and Inclusion</w:t>
      </w:r>
    </w:p>
    <w:p w14:paraId="2482AF96" w14:textId="77777777" w:rsidR="00E43309" w:rsidRDefault="00E43309" w:rsidP="00E43309">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Pr>
          <w:sz w:val="22"/>
          <w:szCs w:val="22"/>
        </w:rPr>
        <w:t xml:space="preserve">tential. </w:t>
      </w:r>
    </w:p>
    <w:p w14:paraId="4496C4CA" w14:textId="77777777" w:rsidR="00E43309" w:rsidRDefault="00E43309" w:rsidP="00E43309">
      <w:pPr>
        <w:spacing w:after="240" w:line="288" w:lineRule="auto"/>
        <w:rPr>
          <w:sz w:val="22"/>
          <w:szCs w:val="22"/>
        </w:rPr>
        <w:sectPr w:rsidR="00E43309" w:rsidSect="00F76BF1">
          <w:type w:val="continuous"/>
          <w:pgSz w:w="11906" w:h="16838" w:code="9"/>
          <w:pgMar w:top="2268" w:right="720" w:bottom="1560" w:left="720" w:header="720" w:footer="567" w:gutter="0"/>
          <w:cols w:num="2" w:space="708"/>
          <w:docGrid w:linePitch="360"/>
        </w:sectPr>
      </w:pPr>
    </w:p>
    <w:p w14:paraId="6708552B" w14:textId="77777777" w:rsidR="00E43309" w:rsidRPr="00D81EE7" w:rsidRDefault="00E43309" w:rsidP="00E43309">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E43309" w:rsidRPr="001D6859" w14:paraId="741688FC" w14:textId="77777777" w:rsidTr="006D3D0E">
        <w:tc>
          <w:tcPr>
            <w:tcW w:w="1985" w:type="dxa"/>
          </w:tcPr>
          <w:p w14:paraId="45B84004" w14:textId="77777777" w:rsidR="00E43309" w:rsidRPr="008935AD" w:rsidRDefault="00E43309" w:rsidP="006D3D0E">
            <w:pPr>
              <w:rPr>
                <w:b/>
                <w:sz w:val="22"/>
                <w:szCs w:val="22"/>
              </w:rPr>
            </w:pPr>
            <w:r w:rsidRPr="008935AD">
              <w:rPr>
                <w:b/>
                <w:sz w:val="22"/>
                <w:szCs w:val="22"/>
              </w:rPr>
              <w:t>Experience</w:t>
            </w:r>
          </w:p>
        </w:tc>
        <w:tc>
          <w:tcPr>
            <w:tcW w:w="8471" w:type="dxa"/>
          </w:tcPr>
          <w:p w14:paraId="487CBAC9" w14:textId="77777777" w:rsidR="00E43309" w:rsidRPr="008935AD" w:rsidRDefault="00BA417C" w:rsidP="006D3D0E">
            <w:pPr>
              <w:pStyle w:val="ListBullet"/>
              <w:spacing w:after="0" w:line="288" w:lineRule="auto"/>
              <w:rPr>
                <w:sz w:val="22"/>
                <w:szCs w:val="22"/>
              </w:rPr>
            </w:pPr>
            <w:sdt>
              <w:sdtPr>
                <w:rPr>
                  <w:sz w:val="22"/>
                  <w:szCs w:val="22"/>
                </w:rPr>
                <w:id w:val="436339273"/>
                <w:placeholder>
                  <w:docPart w:val="7F9EC34AEC4A46BD8030B648C30F39AB"/>
                </w:placeholder>
              </w:sdtPr>
              <w:sdtEndPr/>
              <w:sdtContent>
                <w:r w:rsidR="00E43309">
                  <w:rPr>
                    <w:sz w:val="22"/>
                    <w:szCs w:val="22"/>
                  </w:rPr>
                  <w:t>Proven track record of working with business people, managing your own workload and having the ability to work on your own and as part of a team</w:t>
                </w:r>
              </w:sdtContent>
            </w:sdt>
          </w:p>
        </w:tc>
      </w:tr>
      <w:tr w:rsidR="00E43309" w:rsidRPr="001D6859" w14:paraId="229F7736" w14:textId="77777777" w:rsidTr="006D3D0E">
        <w:tc>
          <w:tcPr>
            <w:tcW w:w="1985" w:type="dxa"/>
          </w:tcPr>
          <w:p w14:paraId="1F920ED4" w14:textId="77777777" w:rsidR="00E43309" w:rsidRPr="008935AD" w:rsidRDefault="00E43309" w:rsidP="006D3D0E">
            <w:pPr>
              <w:rPr>
                <w:b/>
                <w:sz w:val="22"/>
                <w:szCs w:val="22"/>
              </w:rPr>
            </w:pPr>
            <w:r>
              <w:rPr>
                <w:b/>
                <w:sz w:val="22"/>
                <w:szCs w:val="22"/>
              </w:rPr>
              <w:t xml:space="preserve">Essential </w:t>
            </w:r>
            <w:r w:rsidRPr="008935AD">
              <w:rPr>
                <w:b/>
                <w:sz w:val="22"/>
                <w:szCs w:val="22"/>
              </w:rPr>
              <w:t>Skills</w:t>
            </w:r>
          </w:p>
        </w:tc>
        <w:tc>
          <w:tcPr>
            <w:tcW w:w="8471" w:type="dxa"/>
          </w:tcPr>
          <w:sdt>
            <w:sdtPr>
              <w:id w:val="1251465009"/>
              <w:placeholder>
                <w:docPart w:val="C39FF3B0317242319ED8248601A65D63"/>
              </w:placeholder>
            </w:sdtPr>
            <w:sdtEndPr/>
            <w:sdtContent>
              <w:p w14:paraId="414FA86B" w14:textId="7E4C0407" w:rsidR="00E43309" w:rsidRDefault="00E44081" w:rsidP="00986F96">
                <w:pPr>
                  <w:pStyle w:val="ListBullet"/>
                  <w:numPr>
                    <w:ilvl w:val="0"/>
                    <w:numId w:val="19"/>
                  </w:numPr>
                  <w:spacing w:line="276" w:lineRule="auto"/>
                  <w:ind w:left="288" w:hanging="283"/>
                  <w:rPr>
                    <w:sz w:val="22"/>
                    <w:szCs w:val="22"/>
                  </w:rPr>
                </w:pPr>
                <w:r w:rsidRPr="001950E7">
                  <w:rPr>
                    <w:sz w:val="22"/>
                    <w:szCs w:val="22"/>
                  </w:rPr>
                  <w:t>Two</w:t>
                </w:r>
                <w:r w:rsidR="00E43309" w:rsidRPr="001950E7">
                  <w:rPr>
                    <w:sz w:val="22"/>
                    <w:szCs w:val="22"/>
                  </w:rPr>
                  <w:t xml:space="preserve"> years’</w:t>
                </w:r>
                <w:r w:rsidR="00E43309" w:rsidRPr="00254400">
                  <w:rPr>
                    <w:sz w:val="22"/>
                    <w:szCs w:val="22"/>
                  </w:rPr>
                  <w:t xml:space="preserve"> recent relevant experience linked to </w:t>
                </w:r>
                <w:r w:rsidR="00764DA2">
                  <w:rPr>
                    <w:sz w:val="22"/>
                    <w:szCs w:val="22"/>
                  </w:rPr>
                  <w:t xml:space="preserve">environmental </w:t>
                </w:r>
                <w:r w:rsidR="00B41463">
                  <w:rPr>
                    <w:sz w:val="22"/>
                    <w:szCs w:val="22"/>
                  </w:rPr>
                  <w:t>and</w:t>
                </w:r>
                <w:r w:rsidR="00E43309">
                  <w:rPr>
                    <w:sz w:val="22"/>
                    <w:szCs w:val="22"/>
                  </w:rPr>
                  <w:t xml:space="preserve"> </w:t>
                </w:r>
                <w:r w:rsidR="00764DA2">
                  <w:rPr>
                    <w:sz w:val="22"/>
                    <w:szCs w:val="22"/>
                  </w:rPr>
                  <w:t>climate</w:t>
                </w:r>
                <w:r w:rsidR="00E43309">
                  <w:rPr>
                    <w:sz w:val="22"/>
                    <w:szCs w:val="22"/>
                  </w:rPr>
                  <w:t xml:space="preserve"> </w:t>
                </w:r>
                <w:r w:rsidR="00E43309" w:rsidRPr="00254400">
                  <w:rPr>
                    <w:sz w:val="22"/>
                    <w:szCs w:val="22"/>
                  </w:rPr>
                  <w:t>issues.</w:t>
                </w:r>
              </w:p>
              <w:p w14:paraId="27FCDCB3" w14:textId="77777777" w:rsidR="00E43309" w:rsidRPr="00254400" w:rsidRDefault="00E43309" w:rsidP="00986F96">
                <w:pPr>
                  <w:pStyle w:val="ListBullet"/>
                  <w:numPr>
                    <w:ilvl w:val="0"/>
                    <w:numId w:val="19"/>
                  </w:numPr>
                  <w:spacing w:line="276" w:lineRule="auto"/>
                  <w:ind w:left="288" w:hanging="283"/>
                  <w:rPr>
                    <w:sz w:val="22"/>
                    <w:szCs w:val="22"/>
                  </w:rPr>
                </w:pPr>
                <w:r w:rsidRPr="00254400">
                  <w:rPr>
                    <w:sz w:val="22"/>
                    <w:szCs w:val="22"/>
                  </w:rPr>
                  <w:t>High standard of communication and presentation skills and ability to operate credibly at all levels in the private, government and community sectors and to adapt your approach to suit.</w:t>
                </w:r>
              </w:p>
              <w:p w14:paraId="2AAB91F9" w14:textId="77777777" w:rsidR="00E43309" w:rsidRPr="00254400" w:rsidRDefault="00E43309" w:rsidP="00986F96">
                <w:pPr>
                  <w:pStyle w:val="ListBullet"/>
                  <w:numPr>
                    <w:ilvl w:val="0"/>
                    <w:numId w:val="19"/>
                  </w:numPr>
                  <w:spacing w:line="276" w:lineRule="auto"/>
                  <w:ind w:left="288" w:hanging="283"/>
                  <w:rPr>
                    <w:sz w:val="22"/>
                    <w:szCs w:val="22"/>
                  </w:rPr>
                </w:pPr>
                <w:r w:rsidRPr="00254400">
                  <w:rPr>
                    <w:sz w:val="22"/>
                    <w:szCs w:val="22"/>
                  </w:rPr>
                  <w:t>Excellent relationship management skills – networking, negotiating and understanding the priorities of client companies are key features of the role.</w:t>
                </w:r>
              </w:p>
              <w:p w14:paraId="48BF6B3D" w14:textId="77777777" w:rsidR="00E43309" w:rsidRPr="00254400" w:rsidRDefault="00E43309" w:rsidP="00986F96">
                <w:pPr>
                  <w:pStyle w:val="ListBullet"/>
                  <w:numPr>
                    <w:ilvl w:val="0"/>
                    <w:numId w:val="19"/>
                  </w:numPr>
                  <w:spacing w:line="276" w:lineRule="auto"/>
                  <w:ind w:left="288" w:hanging="283"/>
                  <w:rPr>
                    <w:sz w:val="22"/>
                    <w:szCs w:val="22"/>
                  </w:rPr>
                </w:pPr>
                <w:r w:rsidRPr="00254400">
                  <w:rPr>
                    <w:sz w:val="22"/>
                    <w:szCs w:val="22"/>
                  </w:rPr>
                  <w:t>Excellent organisational, analytical and project management skills and aptitude for IT.</w:t>
                </w:r>
              </w:p>
              <w:p w14:paraId="79E007FD" w14:textId="77777777" w:rsidR="00E43309" w:rsidRPr="008C5BB8" w:rsidRDefault="00E43309" w:rsidP="00986F96">
                <w:pPr>
                  <w:pStyle w:val="ListBullet"/>
                  <w:numPr>
                    <w:ilvl w:val="0"/>
                    <w:numId w:val="19"/>
                  </w:numPr>
                  <w:spacing w:line="276" w:lineRule="auto"/>
                  <w:ind w:left="288" w:hanging="283"/>
                  <w:rPr>
                    <w:rFonts w:cs="Arial"/>
                    <w:sz w:val="22"/>
                  </w:rPr>
                </w:pPr>
                <w:r w:rsidRPr="00254400">
                  <w:rPr>
                    <w:sz w:val="22"/>
                    <w:szCs w:val="22"/>
                  </w:rPr>
                  <w:t>Full driving licence and car available for business use OR access to a form of transportation which will enable you to meet the requirements of the post in full.</w:t>
                </w:r>
              </w:p>
            </w:sdtContent>
          </w:sdt>
        </w:tc>
      </w:tr>
      <w:tr w:rsidR="00E43309" w:rsidRPr="001D6859" w14:paraId="4F494F4F" w14:textId="77777777" w:rsidTr="006D3D0E">
        <w:tc>
          <w:tcPr>
            <w:tcW w:w="1985" w:type="dxa"/>
          </w:tcPr>
          <w:p w14:paraId="5AAD27A9" w14:textId="77777777" w:rsidR="00E43309" w:rsidRDefault="00E43309" w:rsidP="006D3D0E">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77DFFF13B5214FA685C5E7B22B45699B"/>
              </w:placeholder>
            </w:sdtPr>
            <w:sdtEndPr/>
            <w:sdtContent>
              <w:p w14:paraId="3FD75E74" w14:textId="03F64298" w:rsidR="00E43309" w:rsidRPr="006C7111" w:rsidRDefault="00E43309" w:rsidP="00986F96">
                <w:pPr>
                  <w:pStyle w:val="ListBullet"/>
                  <w:numPr>
                    <w:ilvl w:val="0"/>
                    <w:numId w:val="20"/>
                  </w:numPr>
                  <w:spacing w:line="276" w:lineRule="auto"/>
                  <w:ind w:left="288" w:hanging="283"/>
                  <w:rPr>
                    <w:sz w:val="22"/>
                    <w:szCs w:val="22"/>
                  </w:rPr>
                </w:pPr>
                <w:r w:rsidRPr="006C7111">
                  <w:rPr>
                    <w:sz w:val="22"/>
                    <w:szCs w:val="22"/>
                  </w:rPr>
                  <w:t xml:space="preserve">Third level qualification with an emphasis on </w:t>
                </w:r>
                <w:r w:rsidR="00C772B5">
                  <w:rPr>
                    <w:sz w:val="22"/>
                    <w:szCs w:val="22"/>
                  </w:rPr>
                  <w:t>environment</w:t>
                </w:r>
                <w:r w:rsidRPr="006C7111">
                  <w:rPr>
                    <w:sz w:val="22"/>
                    <w:szCs w:val="22"/>
                  </w:rPr>
                  <w:t>.</w:t>
                </w:r>
              </w:p>
              <w:p w14:paraId="6D82D599" w14:textId="15B3F636" w:rsidR="00E43309" w:rsidRPr="00092179" w:rsidRDefault="00BA417C" w:rsidP="007D16D3">
                <w:pPr>
                  <w:pStyle w:val="ListBullet"/>
                  <w:spacing w:line="276" w:lineRule="auto"/>
                </w:pPr>
              </w:p>
            </w:sdtContent>
          </w:sdt>
        </w:tc>
      </w:tr>
      <w:tr w:rsidR="00E43309" w:rsidRPr="00215226" w14:paraId="71131A87" w14:textId="77777777" w:rsidTr="006D3D0E">
        <w:tc>
          <w:tcPr>
            <w:tcW w:w="1985" w:type="dxa"/>
          </w:tcPr>
          <w:p w14:paraId="4A7465F0" w14:textId="77777777" w:rsidR="00E43309" w:rsidRDefault="00E43309" w:rsidP="006D3D0E">
            <w:pPr>
              <w:rPr>
                <w:b/>
                <w:sz w:val="22"/>
                <w:szCs w:val="22"/>
              </w:rPr>
            </w:pPr>
            <w:r>
              <w:rPr>
                <w:b/>
                <w:sz w:val="22"/>
                <w:szCs w:val="22"/>
              </w:rPr>
              <w:t>Personal attributes</w:t>
            </w:r>
          </w:p>
        </w:tc>
        <w:tc>
          <w:tcPr>
            <w:tcW w:w="8471" w:type="dxa"/>
          </w:tcPr>
          <w:sdt>
            <w:sdtPr>
              <w:id w:val="-1911215805"/>
              <w:placeholder>
                <w:docPart w:val="7DAC3D2E2CD84D06AFAC1D176D9FE454"/>
              </w:placeholder>
            </w:sdtPr>
            <w:sdtEndPr/>
            <w:sdtContent>
              <w:p w14:paraId="6E7772AA" w14:textId="77777777" w:rsidR="00E43309" w:rsidRPr="00E760FE" w:rsidRDefault="00E43309" w:rsidP="00986F96">
                <w:pPr>
                  <w:pStyle w:val="ListBullet"/>
                  <w:numPr>
                    <w:ilvl w:val="0"/>
                    <w:numId w:val="21"/>
                  </w:numPr>
                  <w:spacing w:line="276" w:lineRule="auto"/>
                  <w:ind w:left="288" w:hanging="283"/>
                  <w:rPr>
                    <w:sz w:val="22"/>
                    <w:szCs w:val="22"/>
                  </w:rPr>
                </w:pPr>
                <w:r w:rsidRPr="00E760FE">
                  <w:rPr>
                    <w:sz w:val="22"/>
                    <w:szCs w:val="22"/>
                  </w:rPr>
                  <w:t xml:space="preserve">Originality, creativity and an aptitude for lateral thinking are required to tailor advice and action to meet company needs. </w:t>
                </w:r>
              </w:p>
              <w:p w14:paraId="7776D2B9" w14:textId="77777777" w:rsidR="00E43309" w:rsidRPr="00E760FE" w:rsidRDefault="00E43309" w:rsidP="00986F96">
                <w:pPr>
                  <w:pStyle w:val="ListBullet"/>
                  <w:numPr>
                    <w:ilvl w:val="0"/>
                    <w:numId w:val="21"/>
                  </w:numPr>
                  <w:spacing w:line="276" w:lineRule="auto"/>
                  <w:ind w:left="288" w:hanging="283"/>
                  <w:rPr>
                    <w:sz w:val="22"/>
                    <w:szCs w:val="22"/>
                  </w:rPr>
                </w:pPr>
                <w:r w:rsidRPr="00E760FE">
                  <w:rPr>
                    <w:sz w:val="22"/>
                    <w:szCs w:val="22"/>
                  </w:rPr>
                  <w:t xml:space="preserve">The jobholder needs to be a self-starter, have an entrepreneurial approach and be a pragmatic operator. </w:t>
                </w:r>
              </w:p>
              <w:p w14:paraId="247F03DC" w14:textId="77777777" w:rsidR="00E43309" w:rsidRPr="00E760FE" w:rsidRDefault="00E43309" w:rsidP="00986F96">
                <w:pPr>
                  <w:pStyle w:val="ListBullet"/>
                  <w:numPr>
                    <w:ilvl w:val="0"/>
                    <w:numId w:val="21"/>
                  </w:numPr>
                  <w:spacing w:line="276" w:lineRule="auto"/>
                  <w:ind w:left="288" w:hanging="283"/>
                  <w:rPr>
                    <w:sz w:val="22"/>
                    <w:szCs w:val="22"/>
                  </w:rPr>
                </w:pPr>
                <w:r w:rsidRPr="00E760FE">
                  <w:rPr>
                    <w:sz w:val="22"/>
                    <w:szCs w:val="22"/>
                  </w:rPr>
                  <w:t>Integrity, a vision for what is possible, and optimism are all essential, as is a personal alignment with the values of Business in the Community – Passion, creativity, integrity and collaboration.</w:t>
                </w:r>
              </w:p>
              <w:p w14:paraId="37C3E41E" w14:textId="77777777" w:rsidR="00E43309" w:rsidRPr="00215226" w:rsidRDefault="00E43309" w:rsidP="00986F96">
                <w:pPr>
                  <w:pStyle w:val="ListBullet"/>
                  <w:numPr>
                    <w:ilvl w:val="0"/>
                    <w:numId w:val="21"/>
                  </w:numPr>
                  <w:spacing w:line="276" w:lineRule="auto"/>
                  <w:ind w:left="288" w:hanging="283"/>
                </w:pPr>
                <w:r w:rsidRPr="00E760FE">
                  <w:rPr>
                    <w:sz w:val="22"/>
                    <w:szCs w:val="22"/>
                  </w:rPr>
                  <w:t>The ability to communicate to a range of audiences, adapting your style and approach to suit.</w:t>
                </w:r>
              </w:p>
            </w:sdtContent>
          </w:sdt>
        </w:tc>
      </w:tr>
    </w:tbl>
    <w:p w14:paraId="2F47C105" w14:textId="77777777" w:rsidR="002E3223" w:rsidRDefault="002E3223">
      <w:r>
        <w:br w:type="page"/>
      </w:r>
    </w:p>
    <w:p w14:paraId="3CD9F2B7" w14:textId="104135B8" w:rsidR="00E800AE" w:rsidRDefault="00E800AE"/>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B12A78" w:rsidRPr="001D6859" w14:paraId="13B31C1B" w14:textId="77777777" w:rsidTr="006D3D0E">
        <w:tc>
          <w:tcPr>
            <w:tcW w:w="1985" w:type="dxa"/>
          </w:tcPr>
          <w:p w14:paraId="04ED9FC3" w14:textId="7AF5A578" w:rsidR="00B12A78" w:rsidRPr="008935AD" w:rsidRDefault="00B12A78" w:rsidP="00B12A78">
            <w:pPr>
              <w:rPr>
                <w:b/>
                <w:sz w:val="22"/>
                <w:szCs w:val="22"/>
              </w:rPr>
            </w:pPr>
            <w:r w:rsidRPr="008935AD">
              <w:rPr>
                <w:b/>
                <w:sz w:val="22"/>
                <w:szCs w:val="22"/>
              </w:rPr>
              <w:t>Behaviours</w:t>
            </w:r>
          </w:p>
        </w:tc>
        <w:tc>
          <w:tcPr>
            <w:tcW w:w="8471" w:type="dxa"/>
          </w:tcPr>
          <w:p w14:paraId="2E2BC728" w14:textId="77777777" w:rsidR="00B12A78" w:rsidRDefault="00B12A78" w:rsidP="00B12A78">
            <w:pPr>
              <w:pStyle w:val="ListBullet"/>
              <w:numPr>
                <w:ilvl w:val="0"/>
                <w:numId w:val="4"/>
              </w:numPr>
              <w:rPr>
                <w:sz w:val="22"/>
                <w:szCs w:val="22"/>
              </w:rPr>
            </w:pPr>
            <w:r w:rsidRPr="008935AD">
              <w:rPr>
                <w:sz w:val="22"/>
                <w:szCs w:val="22"/>
              </w:rPr>
              <w:t>Act in accordance with Business in the Community’s values</w:t>
            </w:r>
            <w:r>
              <w:rPr>
                <w:sz w:val="22"/>
                <w:szCs w:val="22"/>
              </w:rPr>
              <w:t>:</w:t>
            </w:r>
          </w:p>
          <w:p w14:paraId="60841E80" w14:textId="77777777" w:rsidR="00B12A78" w:rsidRDefault="00B12A78" w:rsidP="00B12A78">
            <w:pPr>
              <w:pStyle w:val="ListBullet"/>
              <w:numPr>
                <w:ilvl w:val="0"/>
                <w:numId w:val="5"/>
              </w:numPr>
              <w:rPr>
                <w:sz w:val="22"/>
                <w:szCs w:val="22"/>
              </w:rPr>
            </w:pPr>
            <w:r w:rsidRPr="00673D1F">
              <w:rPr>
                <w:sz w:val="22"/>
                <w:szCs w:val="22"/>
              </w:rPr>
              <w:t>Creativ</w:t>
            </w:r>
            <w:r>
              <w:rPr>
                <w:sz w:val="22"/>
                <w:szCs w:val="22"/>
              </w:rPr>
              <w:t>ity</w:t>
            </w:r>
          </w:p>
          <w:p w14:paraId="4792ED97" w14:textId="77777777" w:rsidR="00B12A78" w:rsidRDefault="00B12A78" w:rsidP="00B12A78">
            <w:pPr>
              <w:pStyle w:val="ListBullet"/>
              <w:numPr>
                <w:ilvl w:val="0"/>
                <w:numId w:val="5"/>
              </w:numPr>
              <w:rPr>
                <w:sz w:val="22"/>
                <w:szCs w:val="22"/>
              </w:rPr>
            </w:pPr>
            <w:r w:rsidRPr="00673D1F">
              <w:rPr>
                <w:sz w:val="22"/>
                <w:szCs w:val="22"/>
              </w:rPr>
              <w:t>Passion</w:t>
            </w:r>
          </w:p>
          <w:p w14:paraId="6AB19291" w14:textId="77777777" w:rsidR="00B12A78" w:rsidRDefault="00B12A78" w:rsidP="00B12A78">
            <w:pPr>
              <w:pStyle w:val="ListBullet"/>
              <w:numPr>
                <w:ilvl w:val="0"/>
                <w:numId w:val="5"/>
              </w:numPr>
              <w:rPr>
                <w:sz w:val="22"/>
                <w:szCs w:val="22"/>
              </w:rPr>
            </w:pPr>
            <w:r w:rsidRPr="008935AD">
              <w:rPr>
                <w:sz w:val="22"/>
                <w:szCs w:val="22"/>
              </w:rPr>
              <w:t>Collaboration</w:t>
            </w:r>
          </w:p>
          <w:p w14:paraId="3950C747" w14:textId="77777777" w:rsidR="00B12A78" w:rsidRPr="008935AD" w:rsidRDefault="00B12A78" w:rsidP="00B12A78">
            <w:pPr>
              <w:pStyle w:val="ListBullet"/>
              <w:numPr>
                <w:ilvl w:val="0"/>
                <w:numId w:val="5"/>
              </w:numPr>
              <w:rPr>
                <w:sz w:val="22"/>
                <w:szCs w:val="22"/>
              </w:rPr>
            </w:pPr>
            <w:r w:rsidRPr="008935AD">
              <w:rPr>
                <w:sz w:val="22"/>
                <w:szCs w:val="22"/>
              </w:rPr>
              <w:t>Integrity</w:t>
            </w:r>
          </w:p>
          <w:p w14:paraId="6AF9B945" w14:textId="77777777" w:rsidR="00B12A78" w:rsidRDefault="00B12A78" w:rsidP="00B12A78">
            <w:pPr>
              <w:pStyle w:val="ListBullet"/>
              <w:numPr>
                <w:ilvl w:val="0"/>
                <w:numId w:val="4"/>
              </w:numPr>
              <w:rPr>
                <w:sz w:val="22"/>
                <w:szCs w:val="22"/>
              </w:rPr>
            </w:pPr>
            <w:r w:rsidRPr="008935AD">
              <w:rPr>
                <w:sz w:val="22"/>
                <w:szCs w:val="22"/>
              </w:rPr>
              <w:t>Recognise the implications of working within a charity</w:t>
            </w:r>
          </w:p>
          <w:p w14:paraId="09457B0A" w14:textId="77777777" w:rsidR="00B12A78" w:rsidRDefault="00B12A78" w:rsidP="00B12A78">
            <w:pPr>
              <w:pStyle w:val="ListBullet"/>
              <w:numPr>
                <w:ilvl w:val="0"/>
                <w:numId w:val="4"/>
              </w:numPr>
              <w:rPr>
                <w:sz w:val="22"/>
                <w:szCs w:val="22"/>
              </w:rPr>
            </w:pPr>
            <w:r>
              <w:rPr>
                <w:sz w:val="22"/>
                <w:szCs w:val="22"/>
              </w:rPr>
              <w:t>Be e</w:t>
            </w:r>
            <w:r w:rsidRPr="00EB1EA8">
              <w:rPr>
                <w:sz w:val="22"/>
                <w:szCs w:val="22"/>
              </w:rPr>
              <w:t>nthusiastic and keen to learn and develop</w:t>
            </w:r>
          </w:p>
          <w:p w14:paraId="498DE28F" w14:textId="77777777" w:rsidR="00B12A78" w:rsidRDefault="00B12A78" w:rsidP="00B12A78">
            <w:pPr>
              <w:pStyle w:val="ListBullet"/>
              <w:numPr>
                <w:ilvl w:val="0"/>
                <w:numId w:val="4"/>
              </w:numPr>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63395D11" w14:textId="77777777" w:rsidR="00B12A78" w:rsidRPr="008935AD" w:rsidRDefault="00B12A78" w:rsidP="00B12A78">
            <w:pPr>
              <w:pStyle w:val="ListBullet"/>
              <w:numPr>
                <w:ilvl w:val="0"/>
                <w:numId w:val="4"/>
              </w:numPr>
              <w:rPr>
                <w:sz w:val="22"/>
                <w:szCs w:val="22"/>
              </w:rPr>
            </w:pPr>
            <w:r>
              <w:rPr>
                <w:sz w:val="22"/>
                <w:szCs w:val="22"/>
              </w:rPr>
              <w:t>Give attention to detail and be committed to working to a high standard</w:t>
            </w:r>
          </w:p>
          <w:p w14:paraId="1B2D1A00" w14:textId="77777777" w:rsidR="00EA05BA" w:rsidRDefault="00B12A78" w:rsidP="00EA05BA">
            <w:pPr>
              <w:pStyle w:val="ListBullet"/>
              <w:numPr>
                <w:ilvl w:val="0"/>
                <w:numId w:val="4"/>
              </w:numPr>
              <w:rPr>
                <w:sz w:val="22"/>
                <w:szCs w:val="22"/>
              </w:rPr>
            </w:pPr>
            <w:r w:rsidRPr="008935AD">
              <w:rPr>
                <w:sz w:val="22"/>
                <w:szCs w:val="22"/>
              </w:rPr>
              <w:t xml:space="preserve">Demonstrate </w:t>
            </w:r>
            <w:r>
              <w:rPr>
                <w:sz w:val="22"/>
                <w:szCs w:val="22"/>
              </w:rPr>
              <w:t xml:space="preserve">a </w:t>
            </w:r>
            <w:r w:rsidRPr="008935AD">
              <w:rPr>
                <w:sz w:val="22"/>
                <w:szCs w:val="22"/>
              </w:rPr>
              <w:t>flexib</w:t>
            </w:r>
            <w:r>
              <w:rPr>
                <w:sz w:val="22"/>
                <w:szCs w:val="22"/>
              </w:rPr>
              <w:t>le, positive, pro-active and</w:t>
            </w:r>
            <w:r w:rsidRPr="008935AD">
              <w:rPr>
                <w:sz w:val="22"/>
                <w:szCs w:val="22"/>
              </w:rPr>
              <w:t xml:space="preserve"> open</w:t>
            </w:r>
            <w:r>
              <w:rPr>
                <w:sz w:val="22"/>
                <w:szCs w:val="22"/>
              </w:rPr>
              <w:t>-</w:t>
            </w:r>
            <w:r w:rsidRPr="008935AD">
              <w:rPr>
                <w:sz w:val="22"/>
                <w:szCs w:val="22"/>
              </w:rPr>
              <w:t>mindedness</w:t>
            </w:r>
            <w:r>
              <w:rPr>
                <w:sz w:val="22"/>
                <w:szCs w:val="22"/>
              </w:rPr>
              <w:t xml:space="preserve"> approach to work</w:t>
            </w:r>
          </w:p>
          <w:p w14:paraId="2A554BAA" w14:textId="77777777" w:rsidR="00B12A78" w:rsidRDefault="00B12A78" w:rsidP="00EA05BA">
            <w:pPr>
              <w:pStyle w:val="ListBullet"/>
              <w:numPr>
                <w:ilvl w:val="0"/>
                <w:numId w:val="4"/>
              </w:numPr>
              <w:rPr>
                <w:sz w:val="22"/>
                <w:szCs w:val="22"/>
              </w:rPr>
            </w:pPr>
            <w:r w:rsidRPr="008935AD">
              <w:rPr>
                <w:sz w:val="22"/>
                <w:szCs w:val="22"/>
              </w:rPr>
              <w:t>Give feedback and support</w:t>
            </w:r>
          </w:p>
          <w:p w14:paraId="6A13C680" w14:textId="25182522" w:rsidR="002E3223" w:rsidRPr="008935AD" w:rsidRDefault="002E3223" w:rsidP="002E3223">
            <w:pPr>
              <w:pStyle w:val="ListBullet"/>
              <w:ind w:firstLine="0"/>
              <w:rPr>
                <w:sz w:val="22"/>
                <w:szCs w:val="22"/>
              </w:rPr>
            </w:pPr>
          </w:p>
        </w:tc>
      </w:tr>
    </w:tbl>
    <w:p w14:paraId="7C9C78BF" w14:textId="2E3FCBCD" w:rsidR="00E800AE" w:rsidRDefault="00E800AE" w:rsidP="00C22F9E">
      <w:pPr>
        <w:pStyle w:val="SubHeading"/>
        <w:rPr>
          <w:szCs w:val="22"/>
        </w:rPr>
      </w:pPr>
    </w:p>
    <w:p w14:paraId="607A5236" w14:textId="77777777" w:rsidR="00E800AE" w:rsidRDefault="00E800AE">
      <w:pPr>
        <w:rPr>
          <w:rFonts w:asciiTheme="majorHAnsi" w:hAnsiTheme="majorHAnsi"/>
          <w:b/>
          <w:color w:val="EC008C" w:themeColor="accent2"/>
          <w:sz w:val="22"/>
          <w:szCs w:val="22"/>
        </w:rPr>
      </w:pPr>
      <w:r>
        <w:rPr>
          <w:szCs w:val="22"/>
        </w:rPr>
        <w:br w:type="page"/>
      </w:r>
    </w:p>
    <w:p w14:paraId="64ABCF62" w14:textId="77777777" w:rsidR="008862CB" w:rsidRDefault="008862CB" w:rsidP="00C22F9E">
      <w:pPr>
        <w:pStyle w:val="SubHeading"/>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384B1A" w:rsidRPr="001F3C04" w14:paraId="1780A3C6" w14:textId="77777777" w:rsidTr="00A06B4A">
        <w:tc>
          <w:tcPr>
            <w:tcW w:w="10466" w:type="dxa"/>
            <w:gridSpan w:val="6"/>
            <w:tcBorders>
              <w:top w:val="single" w:sz="18" w:space="0" w:color="223D74"/>
              <w:left w:val="nil"/>
              <w:bottom w:val="single" w:sz="18" w:space="0" w:color="223D74"/>
              <w:right w:val="nil"/>
            </w:tcBorders>
            <w:shd w:val="clear" w:color="auto" w:fill="auto"/>
          </w:tcPr>
          <w:p w14:paraId="3976A40F" w14:textId="13C4AB8B" w:rsidR="00384B1A" w:rsidRPr="00EC07AF" w:rsidRDefault="008862CB" w:rsidP="00A06B4A">
            <w:pPr>
              <w:widowControl w:val="0"/>
              <w:spacing w:before="120" w:after="120" w:line="280" w:lineRule="atLeast"/>
              <w:outlineLvl w:val="0"/>
              <w:rPr>
                <w:rFonts w:cs="Arial"/>
                <w:b/>
                <w:color w:val="223D74"/>
                <w:sz w:val="32"/>
              </w:rPr>
            </w:pPr>
            <w:r>
              <w:rPr>
                <w:szCs w:val="22"/>
              </w:rPr>
              <w:br w:type="page"/>
            </w:r>
            <w:r w:rsidR="00384B1A">
              <w:rPr>
                <w:rFonts w:cs="Arial"/>
                <w:bCs/>
              </w:rPr>
              <w:br w:type="page"/>
            </w:r>
            <w:r w:rsidR="00384B1A" w:rsidRPr="00EC07AF">
              <w:rPr>
                <w:rFonts w:cs="Arial"/>
                <w:b/>
                <w:color w:val="223D74"/>
                <w:sz w:val="32"/>
              </w:rPr>
              <w:t>Confidential: Employee Monitoring Questionnaire</w:t>
            </w:r>
          </w:p>
        </w:tc>
      </w:tr>
      <w:tr w:rsidR="00384B1A" w:rsidRPr="001F3C04" w14:paraId="464F8965" w14:textId="77777777" w:rsidTr="00A06B4A">
        <w:tc>
          <w:tcPr>
            <w:tcW w:w="1269" w:type="dxa"/>
            <w:tcBorders>
              <w:top w:val="single" w:sz="18" w:space="0" w:color="223D74"/>
              <w:left w:val="nil"/>
              <w:bottom w:val="single" w:sz="18" w:space="0" w:color="223D74"/>
              <w:right w:val="nil"/>
            </w:tcBorders>
            <w:shd w:val="clear" w:color="auto" w:fill="auto"/>
          </w:tcPr>
          <w:p w14:paraId="3D17B1FB" w14:textId="77777777" w:rsidR="00384B1A" w:rsidRPr="00433E3F" w:rsidRDefault="00384B1A" w:rsidP="00A06B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5113B5DC" w14:textId="77777777" w:rsidR="00384B1A" w:rsidRPr="00433E3F" w:rsidRDefault="00384B1A" w:rsidP="00A06B4A">
            <w:pPr>
              <w:widowControl w:val="0"/>
              <w:spacing w:before="120" w:after="120" w:line="280" w:lineRule="atLeast"/>
              <w:outlineLvl w:val="0"/>
              <w:rPr>
                <w:rFonts w:cs="Arial"/>
                <w:sz w:val="24"/>
              </w:rPr>
            </w:pPr>
          </w:p>
        </w:tc>
        <w:tc>
          <w:tcPr>
            <w:tcW w:w="709" w:type="dxa"/>
            <w:tcBorders>
              <w:top w:val="single" w:sz="18" w:space="0" w:color="223D74"/>
              <w:left w:val="nil"/>
              <w:bottom w:val="single" w:sz="18" w:space="0" w:color="223D74"/>
              <w:right w:val="nil"/>
            </w:tcBorders>
            <w:shd w:val="clear" w:color="auto" w:fill="auto"/>
          </w:tcPr>
          <w:p w14:paraId="7C34A44A" w14:textId="77777777" w:rsidR="00384B1A" w:rsidRPr="00433E3F" w:rsidRDefault="00384B1A" w:rsidP="00A06B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0A8FB641" w14:textId="77777777" w:rsidR="00384B1A" w:rsidRPr="00433E3F" w:rsidRDefault="00384B1A" w:rsidP="00A06B4A">
            <w:pPr>
              <w:widowControl w:val="0"/>
              <w:spacing w:before="120" w:after="120" w:line="280" w:lineRule="atLeast"/>
              <w:outlineLvl w:val="0"/>
              <w:rPr>
                <w:rFonts w:cs="Arial"/>
                <w:sz w:val="24"/>
              </w:rPr>
            </w:pPr>
          </w:p>
        </w:tc>
      </w:tr>
      <w:tr w:rsidR="00384B1A" w:rsidRPr="001F3C04" w14:paraId="3F31713E" w14:textId="77777777" w:rsidTr="00A06B4A">
        <w:tc>
          <w:tcPr>
            <w:tcW w:w="10466" w:type="dxa"/>
            <w:gridSpan w:val="6"/>
            <w:tcBorders>
              <w:top w:val="single" w:sz="18" w:space="0" w:color="223D74"/>
              <w:left w:val="nil"/>
              <w:bottom w:val="single" w:sz="18" w:space="0" w:color="223D74"/>
              <w:right w:val="nil"/>
            </w:tcBorders>
            <w:shd w:val="clear" w:color="auto" w:fill="auto"/>
          </w:tcPr>
          <w:p w14:paraId="7456C0DA" w14:textId="77777777" w:rsidR="00384B1A" w:rsidRPr="00433E3F" w:rsidRDefault="00384B1A" w:rsidP="0074042A">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384B1A" w:rsidRPr="00D65504" w14:paraId="51F0F5F4" w14:textId="77777777" w:rsidTr="00A06B4A">
        <w:tc>
          <w:tcPr>
            <w:tcW w:w="10466" w:type="dxa"/>
            <w:gridSpan w:val="6"/>
            <w:tcBorders>
              <w:top w:val="single" w:sz="18" w:space="0" w:color="223D74"/>
              <w:left w:val="nil"/>
              <w:bottom w:val="single" w:sz="8" w:space="0" w:color="223D74"/>
              <w:right w:val="nil"/>
            </w:tcBorders>
            <w:shd w:val="clear" w:color="auto" w:fill="auto"/>
          </w:tcPr>
          <w:p w14:paraId="66D22FB6" w14:textId="77777777" w:rsidR="00384B1A" w:rsidRPr="00D65504" w:rsidRDefault="00384B1A" w:rsidP="00A06B4A">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287D514E" w14:textId="77777777" w:rsidR="00384B1A" w:rsidRPr="00D65504" w:rsidRDefault="00384B1A" w:rsidP="00A06B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6AA4DE4C" w14:textId="77777777" w:rsidR="00384B1A" w:rsidRPr="00D65504" w:rsidRDefault="00384B1A" w:rsidP="00A06B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384B1A" w:rsidRPr="00D65504" w14:paraId="2BFDE6EE" w14:textId="77777777" w:rsidTr="00A06B4A">
        <w:trPr>
          <w:trHeight w:val="794"/>
        </w:trPr>
        <w:tc>
          <w:tcPr>
            <w:tcW w:w="7261" w:type="dxa"/>
            <w:gridSpan w:val="5"/>
            <w:tcBorders>
              <w:top w:val="single" w:sz="8" w:space="0" w:color="223D74"/>
              <w:left w:val="nil"/>
              <w:bottom w:val="single" w:sz="8" w:space="0" w:color="223D74"/>
              <w:right w:val="nil"/>
            </w:tcBorders>
            <w:shd w:val="clear" w:color="auto" w:fill="auto"/>
          </w:tcPr>
          <w:p w14:paraId="24188482"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5BA03429"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BA417C">
              <w:rPr>
                <w:rFonts w:cs="Arial"/>
                <w:sz w:val="22"/>
                <w:szCs w:val="22"/>
              </w:rPr>
            </w:r>
            <w:r w:rsidR="00BA417C">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384B1A" w:rsidRPr="00D65504" w14:paraId="74EB14A0" w14:textId="77777777" w:rsidTr="00A06B4A">
        <w:trPr>
          <w:trHeight w:val="794"/>
        </w:trPr>
        <w:tc>
          <w:tcPr>
            <w:tcW w:w="7261" w:type="dxa"/>
            <w:gridSpan w:val="5"/>
            <w:tcBorders>
              <w:top w:val="single" w:sz="8" w:space="0" w:color="223D74"/>
              <w:left w:val="nil"/>
              <w:bottom w:val="single" w:sz="8" w:space="0" w:color="223D74"/>
              <w:right w:val="nil"/>
            </w:tcBorders>
            <w:shd w:val="clear" w:color="auto" w:fill="auto"/>
          </w:tcPr>
          <w:p w14:paraId="469110BA"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463B885C"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BA417C">
              <w:rPr>
                <w:rFonts w:cs="Arial"/>
                <w:sz w:val="22"/>
                <w:szCs w:val="22"/>
              </w:rPr>
            </w:r>
            <w:r w:rsidR="00BA417C">
              <w:rPr>
                <w:rFonts w:cs="Arial"/>
                <w:sz w:val="22"/>
                <w:szCs w:val="22"/>
              </w:rPr>
              <w:fldChar w:fldCharType="separate"/>
            </w:r>
            <w:r w:rsidRPr="00D65504">
              <w:rPr>
                <w:rFonts w:cs="Arial"/>
                <w:sz w:val="22"/>
                <w:szCs w:val="22"/>
              </w:rPr>
              <w:fldChar w:fldCharType="end"/>
            </w:r>
          </w:p>
        </w:tc>
      </w:tr>
      <w:tr w:rsidR="00384B1A" w:rsidRPr="00D65504" w14:paraId="480FD533" w14:textId="77777777" w:rsidTr="00A06B4A">
        <w:trPr>
          <w:trHeight w:val="794"/>
        </w:trPr>
        <w:tc>
          <w:tcPr>
            <w:tcW w:w="7261" w:type="dxa"/>
            <w:gridSpan w:val="5"/>
            <w:tcBorders>
              <w:top w:val="single" w:sz="8" w:space="0" w:color="223D74"/>
              <w:left w:val="nil"/>
              <w:bottom w:val="single" w:sz="8" w:space="0" w:color="223D74"/>
              <w:right w:val="nil"/>
            </w:tcBorders>
            <w:shd w:val="clear" w:color="auto" w:fill="auto"/>
          </w:tcPr>
          <w:p w14:paraId="79832AD8"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380F8FE3"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BA417C">
              <w:rPr>
                <w:rFonts w:cs="Arial"/>
                <w:sz w:val="22"/>
                <w:szCs w:val="22"/>
              </w:rPr>
            </w:r>
            <w:r w:rsidR="00BA417C">
              <w:rPr>
                <w:rFonts w:cs="Arial"/>
                <w:sz w:val="22"/>
                <w:szCs w:val="22"/>
              </w:rPr>
              <w:fldChar w:fldCharType="separate"/>
            </w:r>
            <w:r w:rsidRPr="00D65504">
              <w:rPr>
                <w:rFonts w:cs="Arial"/>
                <w:sz w:val="22"/>
                <w:szCs w:val="22"/>
              </w:rPr>
              <w:fldChar w:fldCharType="end"/>
            </w:r>
          </w:p>
        </w:tc>
      </w:tr>
      <w:tr w:rsidR="00384B1A" w:rsidRPr="00D65504" w14:paraId="2D45FB6F" w14:textId="77777777" w:rsidTr="00A06B4A">
        <w:tc>
          <w:tcPr>
            <w:tcW w:w="10466" w:type="dxa"/>
            <w:gridSpan w:val="6"/>
            <w:tcBorders>
              <w:top w:val="single" w:sz="8" w:space="0" w:color="223D74"/>
              <w:left w:val="nil"/>
              <w:right w:val="nil"/>
            </w:tcBorders>
            <w:shd w:val="clear" w:color="auto" w:fill="auto"/>
          </w:tcPr>
          <w:p w14:paraId="2272E849" w14:textId="77777777" w:rsidR="00384B1A" w:rsidRPr="00D65504" w:rsidRDefault="00384B1A" w:rsidP="00A06B4A">
            <w:pPr>
              <w:spacing w:before="240" w:after="240" w:line="288" w:lineRule="auto"/>
              <w:rPr>
                <w:rFonts w:cs="Arial"/>
                <w:sz w:val="22"/>
                <w:szCs w:val="22"/>
              </w:rPr>
            </w:pPr>
            <w:r w:rsidRPr="00D65504">
              <w:rPr>
                <w:rFonts w:cs="Arial"/>
                <w:sz w:val="22"/>
                <w:szCs w:val="22"/>
              </w:rPr>
              <w:t xml:space="preserve">If you do not answer the above question, we are encouraged to use the residuary method of </w:t>
            </w:r>
            <w:proofErr w:type="gramStart"/>
            <w:r w:rsidRPr="00D65504">
              <w:rPr>
                <w:rFonts w:cs="Arial"/>
                <w:sz w:val="22"/>
                <w:szCs w:val="22"/>
              </w:rPr>
              <w:t>making a determination</w:t>
            </w:r>
            <w:proofErr w:type="gramEnd"/>
            <w:r w:rsidRPr="00D65504">
              <w:rPr>
                <w:rFonts w:cs="Arial"/>
                <w:sz w:val="22"/>
                <w:szCs w:val="22"/>
              </w:rPr>
              <w:t>, which means that we can make a determination as to your community background on the basis of the personal information supplied by you in your application form/CV.</w:t>
            </w:r>
          </w:p>
        </w:tc>
      </w:tr>
      <w:tr w:rsidR="00384B1A" w:rsidRPr="00D65504" w14:paraId="4BE05091" w14:textId="77777777" w:rsidTr="00A06B4A">
        <w:trPr>
          <w:trHeight w:val="794"/>
        </w:trPr>
        <w:tc>
          <w:tcPr>
            <w:tcW w:w="10466" w:type="dxa"/>
            <w:gridSpan w:val="6"/>
            <w:tcBorders>
              <w:left w:val="nil"/>
              <w:right w:val="nil"/>
            </w:tcBorders>
            <w:shd w:val="clear" w:color="auto" w:fill="auto"/>
          </w:tcPr>
          <w:p w14:paraId="70CB8CAA" w14:textId="77777777" w:rsidR="00384B1A" w:rsidRPr="00D65504" w:rsidRDefault="00384B1A" w:rsidP="0074042A">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384B1A" w:rsidRPr="00D65504" w14:paraId="7748F4D8" w14:textId="77777777" w:rsidTr="00A06B4A">
        <w:trPr>
          <w:trHeight w:val="794"/>
        </w:trPr>
        <w:tc>
          <w:tcPr>
            <w:tcW w:w="4576" w:type="dxa"/>
            <w:gridSpan w:val="2"/>
            <w:tcBorders>
              <w:left w:val="nil"/>
              <w:right w:val="nil"/>
            </w:tcBorders>
            <w:shd w:val="clear" w:color="auto" w:fill="auto"/>
          </w:tcPr>
          <w:p w14:paraId="777F996C" w14:textId="77777777" w:rsidR="00384B1A" w:rsidRPr="00D65504" w:rsidRDefault="00384B1A" w:rsidP="00A06B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752DC0C3" w14:textId="77777777" w:rsidR="00384B1A" w:rsidRPr="00D65504" w:rsidRDefault="00384B1A" w:rsidP="00A06B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BA417C">
              <w:rPr>
                <w:rFonts w:cs="Arial"/>
                <w:sz w:val="22"/>
                <w:szCs w:val="22"/>
              </w:rPr>
            </w:r>
            <w:r w:rsidR="00BA417C">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BA417C">
              <w:rPr>
                <w:rFonts w:cs="Arial"/>
                <w:sz w:val="22"/>
                <w:szCs w:val="22"/>
              </w:rPr>
            </w:r>
            <w:r w:rsidR="00BA417C">
              <w:rPr>
                <w:rFonts w:cs="Arial"/>
                <w:sz w:val="22"/>
                <w:szCs w:val="22"/>
              </w:rPr>
              <w:fldChar w:fldCharType="separate"/>
            </w:r>
            <w:r w:rsidRPr="00D65504">
              <w:rPr>
                <w:rFonts w:cs="Arial"/>
                <w:sz w:val="22"/>
                <w:szCs w:val="22"/>
              </w:rPr>
              <w:fldChar w:fldCharType="end"/>
            </w:r>
          </w:p>
        </w:tc>
      </w:tr>
    </w:tbl>
    <w:p w14:paraId="522449C6" w14:textId="77777777" w:rsidR="009C6DB8" w:rsidRDefault="009C6DB8" w:rsidP="009C6DB8">
      <w:pPr>
        <w:spacing w:after="240" w:line="288" w:lineRule="auto"/>
        <w:rPr>
          <w:rFonts w:cs="Arial"/>
          <w:b/>
          <w:bCs/>
          <w:sz w:val="22"/>
          <w:szCs w:val="22"/>
        </w:rPr>
      </w:pPr>
    </w:p>
    <w:p w14:paraId="4ADFAE66" w14:textId="02F09FA4" w:rsidR="00CC6BD4" w:rsidRPr="00E800AE" w:rsidRDefault="009C6DB8" w:rsidP="00E800AE">
      <w:pPr>
        <w:spacing w:after="240" w:line="288" w:lineRule="auto"/>
        <w:rPr>
          <w:rFonts w:cs="Arial"/>
          <w:bCs/>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sectPr w:rsidR="00CC6BD4" w:rsidRPr="00E800AE" w:rsidSect="00F76BF1">
      <w:headerReference w:type="first" r:id="rId16"/>
      <w:footerReference w:type="first" r:id="rId17"/>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916BCD" w14:textId="77777777" w:rsidR="00F76BF1" w:rsidRDefault="00F76BF1" w:rsidP="00880CBE">
      <w:pPr>
        <w:spacing w:line="240" w:lineRule="auto"/>
      </w:pPr>
      <w:r>
        <w:separator/>
      </w:r>
    </w:p>
  </w:endnote>
  <w:endnote w:type="continuationSeparator" w:id="0">
    <w:p w14:paraId="552719DE" w14:textId="77777777" w:rsidR="00F76BF1" w:rsidRDefault="00F76BF1" w:rsidP="00880CBE">
      <w:pPr>
        <w:spacing w:line="240" w:lineRule="auto"/>
      </w:pPr>
      <w:r>
        <w:continuationSeparator/>
      </w:r>
    </w:p>
  </w:endnote>
  <w:endnote w:type="continuationNotice" w:id="1">
    <w:p w14:paraId="3395F2EB" w14:textId="77777777" w:rsidR="00F76BF1" w:rsidRDefault="00F76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2E97F" w14:textId="77777777" w:rsidR="00E43309" w:rsidRDefault="00E43309" w:rsidP="006D3D0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1946EB2" w14:textId="3AB03A28" w:rsidR="00E43309" w:rsidRPr="00D35CC4" w:rsidRDefault="00E43309" w:rsidP="00D35CC4">
    <w:pPr>
      <w:pStyle w:val="Footer"/>
    </w:pPr>
    <w:r w:rsidRPr="00A15B00">
      <w:t>© Business in the Community</w:t>
    </w:r>
    <w:r w:rsidR="00B41463">
      <w:t xml:space="preserve"> </w:t>
    </w:r>
    <w:r w:rsidR="007D16D3">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490" w:type="dxa"/>
      <w:tblBorders>
        <w:top w:val="single" w:sz="4" w:space="0" w:color="E1E1E4" w:themeColor="text1" w:themeTint="33"/>
        <w:left w:val="none" w:sz="0" w:space="0" w:color="auto"/>
        <w:bottom w:val="none" w:sz="0" w:space="0" w:color="auto"/>
        <w:right w:val="none" w:sz="0" w:space="0" w:color="auto"/>
        <w:insideH w:val="single" w:sz="4" w:space="0" w:color="C3C3CA" w:themeColor="text1" w:themeTint="66"/>
        <w:insideV w:val="single" w:sz="4" w:space="0" w:color="C3C3CA" w:themeColor="text1" w:themeTint="66"/>
      </w:tblBorders>
      <w:tblCellMar>
        <w:top w:w="45" w:type="dxa"/>
        <w:left w:w="45" w:type="dxa"/>
        <w:bottom w:w="45" w:type="dxa"/>
        <w:right w:w="45" w:type="dxa"/>
      </w:tblCellMar>
      <w:tblLook w:val="04A0" w:firstRow="1" w:lastRow="0" w:firstColumn="1" w:lastColumn="0" w:noHBand="0" w:noVBand="1"/>
    </w:tblPr>
    <w:tblGrid>
      <w:gridCol w:w="10580"/>
      <w:gridCol w:w="96"/>
      <w:gridCol w:w="96"/>
    </w:tblGrid>
    <w:tr w:rsidR="00356264" w:rsidRPr="00356264" w14:paraId="66A18F0D" w14:textId="77777777" w:rsidTr="008F10F5">
      <w:tc>
        <w:tcPr>
          <w:tcW w:w="3496" w:type="dxa"/>
          <w:tcBorders>
            <w:top w:val="single" w:sz="4" w:space="0" w:color="E1E1E4" w:themeColor="text1" w:themeTint="33"/>
            <w:left w:val="nil"/>
            <w:bottom w:val="nil"/>
            <w:right w:val="single" w:sz="4" w:space="0" w:color="E1E1E4" w:themeColor="text1" w:themeTint="33"/>
          </w:tcBorders>
        </w:tcPr>
        <w:tbl>
          <w:tblPr>
            <w:tblStyle w:val="TableGrid"/>
            <w:tblW w:w="10490" w:type="dxa"/>
            <w:tblBorders>
              <w:top w:val="single" w:sz="4" w:space="0" w:color="E1E1E4" w:themeColor="text1" w:themeTint="33"/>
              <w:left w:val="none" w:sz="0" w:space="0" w:color="auto"/>
              <w:bottom w:val="none" w:sz="0" w:space="0" w:color="auto"/>
              <w:right w:val="none" w:sz="0" w:space="0" w:color="auto"/>
              <w:insideH w:val="single" w:sz="4" w:space="0" w:color="C3C3CA" w:themeColor="text1" w:themeTint="66"/>
              <w:insideV w:val="single" w:sz="4" w:space="0" w:color="C3C3CA" w:themeColor="text1" w:themeTint="66"/>
            </w:tblBorders>
            <w:tblCellMar>
              <w:top w:w="45" w:type="dxa"/>
              <w:left w:w="45" w:type="dxa"/>
              <w:bottom w:w="45" w:type="dxa"/>
              <w:right w:w="45" w:type="dxa"/>
            </w:tblCellMar>
            <w:tblLook w:val="04A0" w:firstRow="1" w:lastRow="0" w:firstColumn="1" w:lastColumn="0" w:noHBand="0" w:noVBand="1"/>
          </w:tblPr>
          <w:tblGrid>
            <w:gridCol w:w="3496"/>
            <w:gridCol w:w="3497"/>
            <w:gridCol w:w="3497"/>
          </w:tblGrid>
          <w:tr w:rsidR="008F10F5" w:rsidRPr="00776A54" w14:paraId="13201F6B" w14:textId="77777777" w:rsidTr="00B67B64">
            <w:tc>
              <w:tcPr>
                <w:tcW w:w="3496" w:type="dxa"/>
                <w:tcBorders>
                  <w:top w:val="single" w:sz="4" w:space="0" w:color="E1E1E4" w:themeColor="text1" w:themeTint="33"/>
                  <w:bottom w:val="nil"/>
                  <w:right w:val="single" w:sz="4" w:space="0" w:color="E1E1E4" w:themeColor="text1" w:themeTint="33"/>
                </w:tcBorders>
                <w:hideMark/>
              </w:tcPr>
              <w:p w14:paraId="71F135FD" w14:textId="77777777" w:rsidR="008F10F5" w:rsidRPr="00776A54" w:rsidRDefault="008F10F5" w:rsidP="008F10F5">
                <w:pPr>
                  <w:pStyle w:val="Footer"/>
                  <w:spacing w:before="40" w:after="40"/>
                  <w:rPr>
                    <w:sz w:val="14"/>
                    <w:szCs w:val="14"/>
                  </w:rPr>
                </w:pPr>
                <w:r w:rsidRPr="00776A54">
                  <w:rPr>
                    <w:b/>
                    <w:bCs/>
                    <w:sz w:val="14"/>
                    <w:szCs w:val="14"/>
                  </w:rPr>
                  <w:t>Northern Ireland Chair:</w:t>
                </w:r>
                <w:r w:rsidRPr="00776A54">
                  <w:rPr>
                    <w:sz w:val="14"/>
                    <w:szCs w:val="14"/>
                  </w:rPr>
                  <w:t xml:space="preserve"> </w:t>
                </w:r>
                <w:r w:rsidRPr="00D0050E">
                  <w:rPr>
                    <w:sz w:val="14"/>
                    <w:szCs w:val="14"/>
                  </w:rPr>
                  <w:t>Vicky Davies</w:t>
                </w:r>
              </w:p>
              <w:p w14:paraId="4DB12DA9" w14:textId="77777777" w:rsidR="008F10F5" w:rsidRPr="00776A54" w:rsidRDefault="008F10F5" w:rsidP="008F10F5">
                <w:pPr>
                  <w:pStyle w:val="Footer"/>
                  <w:spacing w:before="40" w:after="40"/>
                  <w:rPr>
                    <w:sz w:val="14"/>
                    <w:szCs w:val="14"/>
                  </w:rPr>
                </w:pPr>
                <w:r w:rsidRPr="00776A54">
                  <w:rPr>
                    <w:b/>
                    <w:bCs/>
                    <w:sz w:val="14"/>
                    <w:szCs w:val="14"/>
                  </w:rPr>
                  <w:t>Managing Director:</w:t>
                </w:r>
                <w:r w:rsidRPr="00776A54">
                  <w:rPr>
                    <w:sz w:val="14"/>
                    <w:szCs w:val="14"/>
                  </w:rPr>
                  <w:t xml:space="preserve"> Kieran Harding</w:t>
                </w:r>
              </w:p>
              <w:p w14:paraId="213184E3" w14:textId="77777777" w:rsidR="008F10F5" w:rsidRPr="00776A54" w:rsidRDefault="008F10F5" w:rsidP="008F10F5">
                <w:pPr>
                  <w:pStyle w:val="Footer"/>
                  <w:spacing w:before="40" w:after="40"/>
                  <w:rPr>
                    <w:sz w:val="14"/>
                    <w:szCs w:val="14"/>
                  </w:rPr>
                </w:pPr>
                <w:r w:rsidRPr="00776A54">
                  <w:rPr>
                    <w:b/>
                    <w:bCs/>
                    <w:sz w:val="14"/>
                    <w:szCs w:val="14"/>
                  </w:rPr>
                  <w:t>Chairman:</w:t>
                </w:r>
                <w:r w:rsidRPr="00776A54">
                  <w:rPr>
                    <w:sz w:val="14"/>
                    <w:szCs w:val="14"/>
                  </w:rPr>
                  <w:t xml:space="preserve"> </w:t>
                </w:r>
                <w:r>
                  <w:rPr>
                    <w:sz w:val="14"/>
                    <w:szCs w:val="14"/>
                  </w:rPr>
                  <w:t>Peter Harrison</w:t>
                </w:r>
              </w:p>
              <w:p w14:paraId="03C3BFCD" w14:textId="77777777" w:rsidR="008F10F5" w:rsidRPr="00776A54" w:rsidRDefault="008F10F5" w:rsidP="008F10F5">
                <w:pPr>
                  <w:pStyle w:val="Footer"/>
                  <w:spacing w:before="40" w:after="40"/>
                  <w:rPr>
                    <w:sz w:val="14"/>
                    <w:szCs w:val="14"/>
                  </w:rPr>
                </w:pPr>
                <w:r w:rsidRPr="00776A54">
                  <w:rPr>
                    <w:b/>
                    <w:bCs/>
                    <w:sz w:val="14"/>
                    <w:szCs w:val="14"/>
                  </w:rPr>
                  <w:t>Chief Executive:</w:t>
                </w:r>
                <w:r w:rsidRPr="00776A54">
                  <w:rPr>
                    <w:sz w:val="14"/>
                    <w:szCs w:val="14"/>
                  </w:rPr>
                  <w:t xml:space="preserve"> </w:t>
                </w:r>
                <w:r w:rsidRPr="009D1A15">
                  <w:rPr>
                    <w:sz w:val="14"/>
                    <w:szCs w:val="14"/>
                  </w:rPr>
                  <w:t>Mary Macleod</w:t>
                </w:r>
              </w:p>
            </w:tc>
            <w:tc>
              <w:tcPr>
                <w:tcW w:w="3497" w:type="dxa"/>
                <w:tcBorders>
                  <w:top w:val="single" w:sz="4" w:space="0" w:color="E1E1E4" w:themeColor="text1" w:themeTint="33"/>
                  <w:left w:val="single" w:sz="4" w:space="0" w:color="E1E1E4" w:themeColor="text1" w:themeTint="33"/>
                  <w:bottom w:val="nil"/>
                  <w:right w:val="single" w:sz="4" w:space="0" w:color="E1E1E4" w:themeColor="text1" w:themeTint="33"/>
                </w:tcBorders>
                <w:hideMark/>
              </w:tcPr>
              <w:p w14:paraId="07A1CBF4" w14:textId="77777777" w:rsidR="008F10F5" w:rsidRPr="00776A54" w:rsidRDefault="008F10F5" w:rsidP="008F10F5">
                <w:pPr>
                  <w:pStyle w:val="Footer"/>
                  <w:spacing w:before="40" w:after="40"/>
                  <w:rPr>
                    <w:sz w:val="14"/>
                    <w:szCs w:val="14"/>
                  </w:rPr>
                </w:pPr>
                <w:r w:rsidRPr="00776A54">
                  <w:rPr>
                    <w:sz w:val="14"/>
                    <w:szCs w:val="14"/>
                  </w:rPr>
                  <w:t>Business in the Community is a registered charity</w:t>
                </w:r>
                <w:r w:rsidRPr="00776A54">
                  <w:rPr>
                    <w:sz w:val="14"/>
                    <w:szCs w:val="14"/>
                  </w:rPr>
                  <w:br/>
                  <w:t>in England and Wales (297716) and Scotland (SC046226).</w:t>
                </w:r>
              </w:p>
              <w:p w14:paraId="651A171F" w14:textId="77777777" w:rsidR="008F10F5" w:rsidRPr="00776A54" w:rsidRDefault="008F10F5" w:rsidP="008F10F5">
                <w:pPr>
                  <w:pStyle w:val="Footer"/>
                  <w:spacing w:before="40" w:after="40"/>
                  <w:rPr>
                    <w:sz w:val="14"/>
                    <w:szCs w:val="14"/>
                  </w:rPr>
                </w:pPr>
                <w:r w:rsidRPr="00776A54">
                  <w:rPr>
                    <w:sz w:val="14"/>
                    <w:szCs w:val="14"/>
                  </w:rPr>
                  <w:t xml:space="preserve">Company limited by </w:t>
                </w:r>
                <w:proofErr w:type="gramStart"/>
                <w:r w:rsidRPr="00776A54">
                  <w:rPr>
                    <w:sz w:val="14"/>
                    <w:szCs w:val="14"/>
                  </w:rPr>
                  <w:t>guarantee</w:t>
                </w:r>
                <w:proofErr w:type="gramEnd"/>
                <w:r w:rsidRPr="00776A54">
                  <w:rPr>
                    <w:sz w:val="14"/>
                    <w:szCs w:val="14"/>
                  </w:rPr>
                  <w:t xml:space="preserve"> No. 1619253</w:t>
                </w:r>
              </w:p>
              <w:p w14:paraId="34F5E50B" w14:textId="77777777" w:rsidR="008F10F5" w:rsidRPr="00776A54" w:rsidRDefault="00BA417C" w:rsidP="008F10F5">
                <w:pPr>
                  <w:pStyle w:val="Footer"/>
                  <w:spacing w:before="40" w:after="40"/>
                  <w:rPr>
                    <w:sz w:val="14"/>
                    <w:szCs w:val="14"/>
                  </w:rPr>
                </w:pPr>
                <w:hyperlink r:id="rId1" w:history="1">
                  <w:r w:rsidR="008F10F5" w:rsidRPr="00776A54">
                    <w:rPr>
                      <w:rStyle w:val="Hyperlink"/>
                      <w:sz w:val="14"/>
                      <w:szCs w:val="14"/>
                    </w:rPr>
                    <w:t>www.bitcni.org.uk</w:t>
                  </w:r>
                </w:hyperlink>
              </w:p>
            </w:tc>
            <w:tc>
              <w:tcPr>
                <w:tcW w:w="3497" w:type="dxa"/>
                <w:tcBorders>
                  <w:left w:val="single" w:sz="4" w:space="0" w:color="E1E1E4" w:themeColor="text1" w:themeTint="33"/>
                </w:tcBorders>
                <w:hideMark/>
              </w:tcPr>
              <w:p w14:paraId="5860963C" w14:textId="77777777" w:rsidR="008F10F5" w:rsidRDefault="008F10F5" w:rsidP="008F10F5">
                <w:pPr>
                  <w:pStyle w:val="Footer"/>
                  <w:spacing w:before="40" w:after="40"/>
                  <w:rPr>
                    <w:sz w:val="14"/>
                    <w:szCs w:val="14"/>
                  </w:rPr>
                </w:pPr>
                <w:r w:rsidRPr="00776A54">
                  <w:rPr>
                    <w:b/>
                    <w:bCs/>
                    <w:sz w:val="14"/>
                    <w:szCs w:val="14"/>
                  </w:rPr>
                  <w:t>Northern Ireland Office:</w:t>
                </w:r>
                <w:r w:rsidRPr="00776A54">
                  <w:rPr>
                    <w:sz w:val="14"/>
                    <w:szCs w:val="14"/>
                  </w:rPr>
                  <w:br/>
                  <w:t>Bridge House, 2 Paulett Avenue</w:t>
                </w:r>
                <w:r>
                  <w:rPr>
                    <w:sz w:val="14"/>
                    <w:szCs w:val="14"/>
                  </w:rPr>
                  <w:t xml:space="preserve">, </w:t>
                </w:r>
              </w:p>
              <w:p w14:paraId="0C706154" w14:textId="77777777" w:rsidR="008F10F5" w:rsidRPr="00776A54" w:rsidRDefault="008F10F5" w:rsidP="008F10F5">
                <w:pPr>
                  <w:pStyle w:val="Footer"/>
                  <w:spacing w:before="40" w:after="40"/>
                  <w:rPr>
                    <w:sz w:val="14"/>
                    <w:szCs w:val="14"/>
                  </w:rPr>
                </w:pPr>
                <w:r w:rsidRPr="00776A54">
                  <w:rPr>
                    <w:sz w:val="14"/>
                    <w:szCs w:val="14"/>
                  </w:rPr>
                  <w:t>Belfast, BT5 4HD</w:t>
                </w:r>
              </w:p>
              <w:p w14:paraId="4E528BB6" w14:textId="77777777" w:rsidR="008F10F5" w:rsidRPr="00776A54" w:rsidRDefault="008F10F5" w:rsidP="008F10F5">
                <w:pPr>
                  <w:pStyle w:val="Footer"/>
                  <w:spacing w:before="40" w:after="40"/>
                  <w:rPr>
                    <w:b/>
                    <w:bCs/>
                    <w:sz w:val="14"/>
                    <w:szCs w:val="14"/>
                  </w:rPr>
                </w:pPr>
                <w:r w:rsidRPr="00776A54">
                  <w:rPr>
                    <w:b/>
                    <w:bCs/>
                    <w:sz w:val="14"/>
                    <w:szCs w:val="14"/>
                  </w:rPr>
                  <w:t>Registered Office:</w:t>
                </w:r>
              </w:p>
              <w:p w14:paraId="4FC6A7CC" w14:textId="77777777" w:rsidR="008F10F5" w:rsidRPr="00776A54" w:rsidRDefault="008F10F5" w:rsidP="008F10F5">
                <w:pPr>
                  <w:pStyle w:val="Footer"/>
                  <w:spacing w:before="40" w:after="40"/>
                  <w:rPr>
                    <w:sz w:val="14"/>
                    <w:szCs w:val="14"/>
                  </w:rPr>
                </w:pPr>
                <w:r w:rsidRPr="00776A54">
                  <w:rPr>
                    <w:sz w:val="14"/>
                    <w:szCs w:val="14"/>
                  </w:rPr>
                  <w:t>167 Shepherdess Walk, London, N1 7RQ</w:t>
                </w:r>
              </w:p>
            </w:tc>
          </w:tr>
        </w:tbl>
        <w:p w14:paraId="17DBD590" w14:textId="1F1F6F8E" w:rsidR="00356264" w:rsidRPr="00D72B7A" w:rsidRDefault="00356264" w:rsidP="008F10F5">
          <w:pPr>
            <w:spacing w:line="216" w:lineRule="atLeast"/>
            <w:ind w:left="170"/>
            <w:rPr>
              <w:sz w:val="14"/>
              <w:szCs w:val="14"/>
            </w:rPr>
          </w:pPr>
        </w:p>
      </w:tc>
      <w:tc>
        <w:tcPr>
          <w:tcW w:w="3497" w:type="dxa"/>
          <w:tcBorders>
            <w:top w:val="single" w:sz="4" w:space="0" w:color="E1E1E4" w:themeColor="text1" w:themeTint="33"/>
            <w:left w:val="single" w:sz="4" w:space="0" w:color="E1E1E4" w:themeColor="text1" w:themeTint="33"/>
            <w:bottom w:val="nil"/>
            <w:right w:val="single" w:sz="4" w:space="0" w:color="E1E1E4" w:themeColor="text1" w:themeTint="33"/>
          </w:tcBorders>
        </w:tcPr>
        <w:p w14:paraId="64944945" w14:textId="04A4DF16" w:rsidR="00356264" w:rsidRPr="00D72B7A" w:rsidRDefault="00356264" w:rsidP="008F10F5">
          <w:pPr>
            <w:spacing w:line="216" w:lineRule="atLeast"/>
            <w:ind w:left="170"/>
            <w:rPr>
              <w:sz w:val="14"/>
              <w:szCs w:val="14"/>
            </w:rPr>
          </w:pPr>
        </w:p>
      </w:tc>
      <w:tc>
        <w:tcPr>
          <w:tcW w:w="3497" w:type="dxa"/>
          <w:tcBorders>
            <w:top w:val="single" w:sz="4" w:space="0" w:color="E1E1E4" w:themeColor="text1" w:themeTint="33"/>
            <w:left w:val="single" w:sz="4" w:space="0" w:color="E1E1E4" w:themeColor="text1" w:themeTint="33"/>
            <w:bottom w:val="nil"/>
            <w:right w:val="nil"/>
          </w:tcBorders>
        </w:tcPr>
        <w:p w14:paraId="40E9DBC9" w14:textId="4979F4DC" w:rsidR="00356264" w:rsidRPr="00D72B7A" w:rsidRDefault="00356264" w:rsidP="008F10F5">
          <w:pPr>
            <w:spacing w:line="216" w:lineRule="atLeast"/>
            <w:ind w:left="170"/>
            <w:rPr>
              <w:sz w:val="14"/>
              <w:szCs w:val="14"/>
            </w:rPr>
          </w:pPr>
        </w:p>
      </w:tc>
    </w:tr>
  </w:tbl>
  <w:p w14:paraId="757848D2" w14:textId="77777777" w:rsidR="0074325A" w:rsidRDefault="0074325A"/>
  <w:p w14:paraId="7594833E" w14:textId="11F60473" w:rsidR="00E43309" w:rsidRPr="00B622C1" w:rsidRDefault="00E43309" w:rsidP="00B62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4D8506BF" w:rsidR="003319C0" w:rsidRPr="00D35CC4" w:rsidRDefault="003319C0" w:rsidP="00C22F9E">
    <w:pPr>
      <w:pStyle w:val="Footer"/>
    </w:pPr>
    <w:r w:rsidRPr="00A15B00">
      <w:t>© Business in the Community</w:t>
    </w:r>
    <w:r w:rsidR="00B41463">
      <w:t xml:space="preserve"> </w:t>
    </w:r>
    <w:r w:rsidR="00E71E4D">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CAA882" w14:textId="77777777" w:rsidR="00F76BF1" w:rsidRDefault="00F76BF1" w:rsidP="00880CBE">
      <w:pPr>
        <w:spacing w:line="240" w:lineRule="auto"/>
      </w:pPr>
      <w:r>
        <w:separator/>
      </w:r>
    </w:p>
  </w:footnote>
  <w:footnote w:type="continuationSeparator" w:id="0">
    <w:p w14:paraId="72F38B6E" w14:textId="77777777" w:rsidR="00F76BF1" w:rsidRDefault="00F76BF1" w:rsidP="00880CBE">
      <w:pPr>
        <w:spacing w:line="240" w:lineRule="auto"/>
      </w:pPr>
      <w:r>
        <w:continuationSeparator/>
      </w:r>
    </w:p>
  </w:footnote>
  <w:footnote w:type="continuationNotice" w:id="1">
    <w:p w14:paraId="1484BFFF" w14:textId="77777777" w:rsidR="00F76BF1" w:rsidRDefault="00F76B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9F819" w14:textId="77777777" w:rsidR="00E43309" w:rsidRPr="001B5812" w:rsidRDefault="00E43309" w:rsidP="001B5812">
    <w:pPr>
      <w:pStyle w:val="Header"/>
    </w:pPr>
    <w:r>
      <w:rPr>
        <w:noProof/>
      </w:rPr>
      <w:drawing>
        <wp:anchor distT="0" distB="0" distL="114300" distR="114300" simplePos="0" relativeHeight="251658242" behindDoc="0" locked="0" layoutInCell="1" allowOverlap="1" wp14:anchorId="729E24C3" wp14:editId="37F54A92">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11497" w14:textId="77777777" w:rsidR="00E43309" w:rsidRPr="001B5812" w:rsidRDefault="00E43309" w:rsidP="0007410E">
    <w:pPr>
      <w:pStyle w:val="Header"/>
      <w:spacing w:after="1600"/>
    </w:pPr>
    <w:r>
      <w:rPr>
        <w:noProof/>
      </w:rPr>
      <w:drawing>
        <wp:anchor distT="0" distB="0" distL="114300" distR="114300" simplePos="0" relativeHeight="251658241" behindDoc="0" locked="0" layoutInCell="1" allowOverlap="1" wp14:anchorId="583A9516" wp14:editId="5A7642DC">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89AF7" w14:textId="45A95ABA" w:rsidR="0010731B" w:rsidRPr="001B5812" w:rsidRDefault="0017586D" w:rsidP="00D81EE7">
    <w:pPr>
      <w:pStyle w:val="Header"/>
      <w:spacing w:after="1600"/>
    </w:pPr>
    <w:r>
      <w:rPr>
        <w:noProof/>
      </w:rPr>
      <w:drawing>
        <wp:anchor distT="0" distB="0" distL="114300" distR="114300" simplePos="0" relativeHeight="251658240"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64EC6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6B91359"/>
    <w:multiLevelType w:val="hybridMultilevel"/>
    <w:tmpl w:val="E33E575A"/>
    <w:lvl w:ilvl="0" w:tplc="F01056FE">
      <w:start w:val="1"/>
      <w:numFmt w:val="bullet"/>
      <w:lvlText w:val=""/>
      <w:lvlJc w:val="left"/>
      <w:pPr>
        <w:ind w:left="720" w:hanging="360"/>
      </w:pPr>
      <w:rPr>
        <w:rFonts w:ascii="Symbol" w:hAnsi="Symbol" w:hint="default"/>
        <w:color w:val="EC008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642FB"/>
    <w:multiLevelType w:val="hybridMultilevel"/>
    <w:tmpl w:val="BE38ECFC"/>
    <w:lvl w:ilvl="0" w:tplc="F01056FE">
      <w:start w:val="1"/>
      <w:numFmt w:val="bullet"/>
      <w:lvlText w:val=""/>
      <w:lvlJc w:val="left"/>
      <w:pPr>
        <w:ind w:left="720" w:hanging="360"/>
      </w:pPr>
      <w:rPr>
        <w:rFonts w:ascii="Symbol" w:hAnsi="Symbol" w:hint="default"/>
        <w:color w:val="EC008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6" w15:restartNumberingAfterBreak="0">
    <w:nsid w:val="16C779E7"/>
    <w:multiLevelType w:val="hybridMultilevel"/>
    <w:tmpl w:val="B96293E0"/>
    <w:lvl w:ilvl="0" w:tplc="86829E3E">
      <w:start w:val="1"/>
      <w:numFmt w:val="decimal"/>
      <w:lvlText w:val="%1."/>
      <w:lvlJc w:val="left"/>
      <w:pPr>
        <w:tabs>
          <w:tab w:val="num" w:pos="720"/>
        </w:tabs>
        <w:ind w:left="720" w:hanging="360"/>
      </w:pPr>
      <w:rPr>
        <w:rFonts w:ascii="Arial" w:eastAsia="Times New Roman" w:hAnsi="Arial" w:cs="Arial"/>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F0495"/>
    <w:multiLevelType w:val="hybridMultilevel"/>
    <w:tmpl w:val="D964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001BC"/>
    <w:multiLevelType w:val="multilevel"/>
    <w:tmpl w:val="57B075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0" w15:restartNumberingAfterBreak="0">
    <w:nsid w:val="24225880"/>
    <w:multiLevelType w:val="hybridMultilevel"/>
    <w:tmpl w:val="EB6C477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B74013"/>
    <w:multiLevelType w:val="multilevel"/>
    <w:tmpl w:val="7B38AB04"/>
    <w:lvl w:ilvl="0">
      <w:start w:val="1"/>
      <w:numFmt w:val="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13"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3D70C4"/>
    <w:multiLevelType w:val="hybridMultilevel"/>
    <w:tmpl w:val="980CA21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F96D2E"/>
    <w:multiLevelType w:val="hybridMultilevel"/>
    <w:tmpl w:val="B03EB55E"/>
    <w:lvl w:ilvl="0" w:tplc="92B21DC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32923BB2"/>
    <w:multiLevelType w:val="hybridMultilevel"/>
    <w:tmpl w:val="918E998A"/>
    <w:lvl w:ilvl="0" w:tplc="F01056FE">
      <w:start w:val="1"/>
      <w:numFmt w:val="bullet"/>
      <w:lvlText w:val=""/>
      <w:lvlJc w:val="left"/>
      <w:pPr>
        <w:ind w:left="720" w:hanging="360"/>
      </w:pPr>
      <w:rPr>
        <w:rFonts w:ascii="Symbol" w:hAnsi="Symbol" w:hint="default"/>
        <w:color w:val="EC008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D1234"/>
    <w:multiLevelType w:val="hybridMultilevel"/>
    <w:tmpl w:val="8B827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00FF1"/>
    <w:multiLevelType w:val="hybridMultilevel"/>
    <w:tmpl w:val="9744A0E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F6CEB"/>
    <w:multiLevelType w:val="multilevel"/>
    <w:tmpl w:val="64962E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2139093">
    <w:abstractNumId w:val="9"/>
  </w:num>
  <w:num w:numId="2" w16cid:durableId="208106714">
    <w:abstractNumId w:val="2"/>
  </w:num>
  <w:num w:numId="3" w16cid:durableId="1271931417">
    <w:abstractNumId w:val="5"/>
  </w:num>
  <w:num w:numId="4" w16cid:durableId="1651328568">
    <w:abstractNumId w:val="12"/>
  </w:num>
  <w:num w:numId="5" w16cid:durableId="818884021">
    <w:abstractNumId w:val="22"/>
  </w:num>
  <w:num w:numId="6" w16cid:durableId="1120567177">
    <w:abstractNumId w:val="14"/>
  </w:num>
  <w:num w:numId="7" w16cid:durableId="92406516">
    <w:abstractNumId w:val="21"/>
  </w:num>
  <w:num w:numId="8" w16cid:durableId="1926180699">
    <w:abstractNumId w:val="11"/>
  </w:num>
  <w:num w:numId="9" w16cid:durableId="1937663726">
    <w:abstractNumId w:val="13"/>
  </w:num>
  <w:num w:numId="10" w16cid:durableId="998076797">
    <w:abstractNumId w:val="18"/>
  </w:num>
  <w:num w:numId="11" w16cid:durableId="1436830691">
    <w:abstractNumId w:val="20"/>
  </w:num>
  <w:num w:numId="12" w16cid:durableId="2011325907">
    <w:abstractNumId w:val="17"/>
  </w:num>
  <w:num w:numId="13" w16cid:durableId="615605021">
    <w:abstractNumId w:val="19"/>
  </w:num>
  <w:num w:numId="14" w16cid:durableId="1954969832">
    <w:abstractNumId w:val="10"/>
  </w:num>
  <w:num w:numId="15" w16cid:durableId="952714609">
    <w:abstractNumId w:val="6"/>
  </w:num>
  <w:num w:numId="16" w16cid:durableId="1426851237">
    <w:abstractNumId w:val="7"/>
  </w:num>
  <w:num w:numId="17" w16cid:durableId="1065763281">
    <w:abstractNumId w:val="15"/>
  </w:num>
  <w:num w:numId="18" w16cid:durableId="1385300742">
    <w:abstractNumId w:val="0"/>
  </w:num>
  <w:num w:numId="19" w16cid:durableId="225846374">
    <w:abstractNumId w:val="4"/>
  </w:num>
  <w:num w:numId="20" w16cid:durableId="94601205">
    <w:abstractNumId w:val="3"/>
  </w:num>
  <w:num w:numId="21" w16cid:durableId="2055035785">
    <w:abstractNumId w:val="16"/>
  </w:num>
  <w:num w:numId="22" w16cid:durableId="1865557834">
    <w:abstractNumId w:val="23"/>
  </w:num>
  <w:num w:numId="23" w16cid:durableId="155164794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2AFC"/>
    <w:rsid w:val="000137D3"/>
    <w:rsid w:val="000329C5"/>
    <w:rsid w:val="000334D1"/>
    <w:rsid w:val="0003358F"/>
    <w:rsid w:val="000357FB"/>
    <w:rsid w:val="00046D08"/>
    <w:rsid w:val="00053934"/>
    <w:rsid w:val="0005654B"/>
    <w:rsid w:val="00056F14"/>
    <w:rsid w:val="00057EC4"/>
    <w:rsid w:val="0006237E"/>
    <w:rsid w:val="000651CE"/>
    <w:rsid w:val="0006714C"/>
    <w:rsid w:val="00070634"/>
    <w:rsid w:val="00073807"/>
    <w:rsid w:val="0007410E"/>
    <w:rsid w:val="000766FA"/>
    <w:rsid w:val="00077577"/>
    <w:rsid w:val="00083BEC"/>
    <w:rsid w:val="000905CA"/>
    <w:rsid w:val="00092179"/>
    <w:rsid w:val="00094BED"/>
    <w:rsid w:val="00097393"/>
    <w:rsid w:val="000A2961"/>
    <w:rsid w:val="000A38A1"/>
    <w:rsid w:val="000A3D58"/>
    <w:rsid w:val="000B3ABB"/>
    <w:rsid w:val="000C4855"/>
    <w:rsid w:val="000D1C3F"/>
    <w:rsid w:val="000D207E"/>
    <w:rsid w:val="000D45A4"/>
    <w:rsid w:val="000E4E66"/>
    <w:rsid w:val="000E5432"/>
    <w:rsid w:val="000F680F"/>
    <w:rsid w:val="000F7EA9"/>
    <w:rsid w:val="001011B5"/>
    <w:rsid w:val="001016EC"/>
    <w:rsid w:val="001041CC"/>
    <w:rsid w:val="00104330"/>
    <w:rsid w:val="00104A95"/>
    <w:rsid w:val="00106220"/>
    <w:rsid w:val="00107022"/>
    <w:rsid w:val="0010731B"/>
    <w:rsid w:val="001179C3"/>
    <w:rsid w:val="00121726"/>
    <w:rsid w:val="001249C4"/>
    <w:rsid w:val="0012709E"/>
    <w:rsid w:val="001309C5"/>
    <w:rsid w:val="001327E9"/>
    <w:rsid w:val="00132D9D"/>
    <w:rsid w:val="00134C8C"/>
    <w:rsid w:val="00140580"/>
    <w:rsid w:val="0014350F"/>
    <w:rsid w:val="00146BEF"/>
    <w:rsid w:val="00151F09"/>
    <w:rsid w:val="0015363D"/>
    <w:rsid w:val="00155F74"/>
    <w:rsid w:val="001577B0"/>
    <w:rsid w:val="00160FA7"/>
    <w:rsid w:val="0016676A"/>
    <w:rsid w:val="00167A1D"/>
    <w:rsid w:val="0017586D"/>
    <w:rsid w:val="00176A9E"/>
    <w:rsid w:val="00176FD0"/>
    <w:rsid w:val="001817EE"/>
    <w:rsid w:val="0018583A"/>
    <w:rsid w:val="001869F5"/>
    <w:rsid w:val="001950E7"/>
    <w:rsid w:val="001971E2"/>
    <w:rsid w:val="001A0D84"/>
    <w:rsid w:val="001A1F87"/>
    <w:rsid w:val="001A4C0D"/>
    <w:rsid w:val="001A543C"/>
    <w:rsid w:val="001B24F6"/>
    <w:rsid w:val="001B2A5B"/>
    <w:rsid w:val="001B3599"/>
    <w:rsid w:val="001B5812"/>
    <w:rsid w:val="001C2248"/>
    <w:rsid w:val="001C3014"/>
    <w:rsid w:val="001C7DBB"/>
    <w:rsid w:val="001D1A22"/>
    <w:rsid w:val="001D6859"/>
    <w:rsid w:val="001D7179"/>
    <w:rsid w:val="001D7B76"/>
    <w:rsid w:val="001F48A2"/>
    <w:rsid w:val="001F5C0B"/>
    <w:rsid w:val="001F7B0F"/>
    <w:rsid w:val="00204F60"/>
    <w:rsid w:val="002068CC"/>
    <w:rsid w:val="00212F6E"/>
    <w:rsid w:val="002136F4"/>
    <w:rsid w:val="00214EC8"/>
    <w:rsid w:val="00215226"/>
    <w:rsid w:val="0022474B"/>
    <w:rsid w:val="00226223"/>
    <w:rsid w:val="00235326"/>
    <w:rsid w:val="0024088E"/>
    <w:rsid w:val="00243EF8"/>
    <w:rsid w:val="00245B7B"/>
    <w:rsid w:val="002462C7"/>
    <w:rsid w:val="0025423A"/>
    <w:rsid w:val="00254400"/>
    <w:rsid w:val="00254A01"/>
    <w:rsid w:val="002568E2"/>
    <w:rsid w:val="002626AB"/>
    <w:rsid w:val="00273771"/>
    <w:rsid w:val="00274581"/>
    <w:rsid w:val="002842A5"/>
    <w:rsid w:val="002913F6"/>
    <w:rsid w:val="002941D1"/>
    <w:rsid w:val="00294D03"/>
    <w:rsid w:val="002A029B"/>
    <w:rsid w:val="002A2678"/>
    <w:rsid w:val="002A6E85"/>
    <w:rsid w:val="002A7B1A"/>
    <w:rsid w:val="002B0F63"/>
    <w:rsid w:val="002B143D"/>
    <w:rsid w:val="002C4609"/>
    <w:rsid w:val="002C4AE8"/>
    <w:rsid w:val="002C50B7"/>
    <w:rsid w:val="002D2D87"/>
    <w:rsid w:val="002D697F"/>
    <w:rsid w:val="002E038A"/>
    <w:rsid w:val="002E3223"/>
    <w:rsid w:val="002E47D1"/>
    <w:rsid w:val="002E7934"/>
    <w:rsid w:val="002E7EAB"/>
    <w:rsid w:val="002F04E7"/>
    <w:rsid w:val="002F1AF5"/>
    <w:rsid w:val="002F3D0D"/>
    <w:rsid w:val="002F74CE"/>
    <w:rsid w:val="003000F9"/>
    <w:rsid w:val="0030031E"/>
    <w:rsid w:val="00302ABB"/>
    <w:rsid w:val="00302F3A"/>
    <w:rsid w:val="003072B4"/>
    <w:rsid w:val="00311B9C"/>
    <w:rsid w:val="00312A0F"/>
    <w:rsid w:val="00313F07"/>
    <w:rsid w:val="0031480A"/>
    <w:rsid w:val="00317643"/>
    <w:rsid w:val="00317FEC"/>
    <w:rsid w:val="003217D2"/>
    <w:rsid w:val="00322574"/>
    <w:rsid w:val="0032331D"/>
    <w:rsid w:val="003257A4"/>
    <w:rsid w:val="003265E0"/>
    <w:rsid w:val="00330024"/>
    <w:rsid w:val="003319C0"/>
    <w:rsid w:val="00341BDD"/>
    <w:rsid w:val="00343421"/>
    <w:rsid w:val="00345E09"/>
    <w:rsid w:val="0035003A"/>
    <w:rsid w:val="00350767"/>
    <w:rsid w:val="0035484A"/>
    <w:rsid w:val="00356264"/>
    <w:rsid w:val="00357397"/>
    <w:rsid w:val="00362F3A"/>
    <w:rsid w:val="0036444F"/>
    <w:rsid w:val="003657D2"/>
    <w:rsid w:val="0036662B"/>
    <w:rsid w:val="00366D85"/>
    <w:rsid w:val="003709CA"/>
    <w:rsid w:val="003722C6"/>
    <w:rsid w:val="0037337F"/>
    <w:rsid w:val="00376DD4"/>
    <w:rsid w:val="003818D1"/>
    <w:rsid w:val="00384B1A"/>
    <w:rsid w:val="0039065A"/>
    <w:rsid w:val="00394F31"/>
    <w:rsid w:val="00397725"/>
    <w:rsid w:val="003A061E"/>
    <w:rsid w:val="003A3B64"/>
    <w:rsid w:val="003A542A"/>
    <w:rsid w:val="003A6E28"/>
    <w:rsid w:val="003B262A"/>
    <w:rsid w:val="003B3430"/>
    <w:rsid w:val="003B4AEB"/>
    <w:rsid w:val="003C2B87"/>
    <w:rsid w:val="003D52F3"/>
    <w:rsid w:val="003E0C57"/>
    <w:rsid w:val="003E3AB1"/>
    <w:rsid w:val="003E7D18"/>
    <w:rsid w:val="003F4AB8"/>
    <w:rsid w:val="00400985"/>
    <w:rsid w:val="004057D9"/>
    <w:rsid w:val="00410A92"/>
    <w:rsid w:val="00412C6D"/>
    <w:rsid w:val="00414B45"/>
    <w:rsid w:val="004254C1"/>
    <w:rsid w:val="00426F97"/>
    <w:rsid w:val="00434EBE"/>
    <w:rsid w:val="0043773B"/>
    <w:rsid w:val="004410AC"/>
    <w:rsid w:val="00441960"/>
    <w:rsid w:val="00450BC5"/>
    <w:rsid w:val="00455CD5"/>
    <w:rsid w:val="004574D2"/>
    <w:rsid w:val="004615A4"/>
    <w:rsid w:val="0046205F"/>
    <w:rsid w:val="00463063"/>
    <w:rsid w:val="004708D6"/>
    <w:rsid w:val="004719CB"/>
    <w:rsid w:val="00474D52"/>
    <w:rsid w:val="0047758F"/>
    <w:rsid w:val="00482EC2"/>
    <w:rsid w:val="00483E49"/>
    <w:rsid w:val="00493882"/>
    <w:rsid w:val="00495F52"/>
    <w:rsid w:val="00497215"/>
    <w:rsid w:val="004973FD"/>
    <w:rsid w:val="00497AE7"/>
    <w:rsid w:val="00497C55"/>
    <w:rsid w:val="004A17B8"/>
    <w:rsid w:val="004A289D"/>
    <w:rsid w:val="004A36EE"/>
    <w:rsid w:val="004A3884"/>
    <w:rsid w:val="004A56D4"/>
    <w:rsid w:val="004B77FF"/>
    <w:rsid w:val="004C0BD1"/>
    <w:rsid w:val="004C3682"/>
    <w:rsid w:val="004C4A33"/>
    <w:rsid w:val="004C7CBB"/>
    <w:rsid w:val="004D05D5"/>
    <w:rsid w:val="004D1060"/>
    <w:rsid w:val="004D1231"/>
    <w:rsid w:val="004D574D"/>
    <w:rsid w:val="004E1EBA"/>
    <w:rsid w:val="004E2420"/>
    <w:rsid w:val="004F18B2"/>
    <w:rsid w:val="004F3055"/>
    <w:rsid w:val="004F4390"/>
    <w:rsid w:val="00506412"/>
    <w:rsid w:val="00512932"/>
    <w:rsid w:val="00512AA6"/>
    <w:rsid w:val="00512B7F"/>
    <w:rsid w:val="00513903"/>
    <w:rsid w:val="00517EE3"/>
    <w:rsid w:val="00520F20"/>
    <w:rsid w:val="0052690B"/>
    <w:rsid w:val="00532E97"/>
    <w:rsid w:val="00532FC8"/>
    <w:rsid w:val="005455D1"/>
    <w:rsid w:val="005519A1"/>
    <w:rsid w:val="00554B51"/>
    <w:rsid w:val="00561298"/>
    <w:rsid w:val="0056423E"/>
    <w:rsid w:val="005723DA"/>
    <w:rsid w:val="00574454"/>
    <w:rsid w:val="00575637"/>
    <w:rsid w:val="00581CD4"/>
    <w:rsid w:val="00582B3A"/>
    <w:rsid w:val="00583918"/>
    <w:rsid w:val="00584B52"/>
    <w:rsid w:val="005855F4"/>
    <w:rsid w:val="00596021"/>
    <w:rsid w:val="00597574"/>
    <w:rsid w:val="005A08DF"/>
    <w:rsid w:val="005A701B"/>
    <w:rsid w:val="005B388E"/>
    <w:rsid w:val="005B4EC8"/>
    <w:rsid w:val="005B7D6A"/>
    <w:rsid w:val="005D1D2C"/>
    <w:rsid w:val="005D5D8C"/>
    <w:rsid w:val="005E0745"/>
    <w:rsid w:val="005E2787"/>
    <w:rsid w:val="005E4591"/>
    <w:rsid w:val="005E469C"/>
    <w:rsid w:val="005E52B7"/>
    <w:rsid w:val="005F0F96"/>
    <w:rsid w:val="005F2161"/>
    <w:rsid w:val="005F3597"/>
    <w:rsid w:val="00603B7C"/>
    <w:rsid w:val="0061273F"/>
    <w:rsid w:val="00616F24"/>
    <w:rsid w:val="00632CB6"/>
    <w:rsid w:val="00635507"/>
    <w:rsid w:val="00636897"/>
    <w:rsid w:val="006378B8"/>
    <w:rsid w:val="00637F13"/>
    <w:rsid w:val="0064563E"/>
    <w:rsid w:val="00653E18"/>
    <w:rsid w:val="00654C9C"/>
    <w:rsid w:val="006575D4"/>
    <w:rsid w:val="006702C6"/>
    <w:rsid w:val="00671F92"/>
    <w:rsid w:val="006738E1"/>
    <w:rsid w:val="00673D1F"/>
    <w:rsid w:val="006756C9"/>
    <w:rsid w:val="00676E00"/>
    <w:rsid w:val="00680204"/>
    <w:rsid w:val="006805FF"/>
    <w:rsid w:val="00682211"/>
    <w:rsid w:val="006826A1"/>
    <w:rsid w:val="00683682"/>
    <w:rsid w:val="00683C73"/>
    <w:rsid w:val="006864BF"/>
    <w:rsid w:val="00686BEF"/>
    <w:rsid w:val="006959B8"/>
    <w:rsid w:val="006A07F1"/>
    <w:rsid w:val="006A1FCB"/>
    <w:rsid w:val="006A20A8"/>
    <w:rsid w:val="006A5A6C"/>
    <w:rsid w:val="006B1A7A"/>
    <w:rsid w:val="006B5503"/>
    <w:rsid w:val="006B553E"/>
    <w:rsid w:val="006C0360"/>
    <w:rsid w:val="006C2525"/>
    <w:rsid w:val="006C7111"/>
    <w:rsid w:val="006D0C0B"/>
    <w:rsid w:val="006D3D0E"/>
    <w:rsid w:val="006D4387"/>
    <w:rsid w:val="006D5C36"/>
    <w:rsid w:val="006D5EF2"/>
    <w:rsid w:val="006D77A9"/>
    <w:rsid w:val="006E0691"/>
    <w:rsid w:val="006E6EF7"/>
    <w:rsid w:val="006E7874"/>
    <w:rsid w:val="006F2DE1"/>
    <w:rsid w:val="006F5D0F"/>
    <w:rsid w:val="00701EAD"/>
    <w:rsid w:val="00702B57"/>
    <w:rsid w:val="00704685"/>
    <w:rsid w:val="007061F4"/>
    <w:rsid w:val="00706D15"/>
    <w:rsid w:val="00707184"/>
    <w:rsid w:val="00715E9D"/>
    <w:rsid w:val="00716ED8"/>
    <w:rsid w:val="00716FC8"/>
    <w:rsid w:val="007234ED"/>
    <w:rsid w:val="00723F8B"/>
    <w:rsid w:val="00724A5E"/>
    <w:rsid w:val="00725D43"/>
    <w:rsid w:val="0073041A"/>
    <w:rsid w:val="00731235"/>
    <w:rsid w:val="007316EB"/>
    <w:rsid w:val="007370CF"/>
    <w:rsid w:val="00737B31"/>
    <w:rsid w:val="0074042A"/>
    <w:rsid w:val="0074325A"/>
    <w:rsid w:val="00752A9B"/>
    <w:rsid w:val="007579FB"/>
    <w:rsid w:val="00764DA2"/>
    <w:rsid w:val="00766A2C"/>
    <w:rsid w:val="007677BD"/>
    <w:rsid w:val="00776247"/>
    <w:rsid w:val="00776B01"/>
    <w:rsid w:val="00777215"/>
    <w:rsid w:val="007848F9"/>
    <w:rsid w:val="0079189A"/>
    <w:rsid w:val="00792BD4"/>
    <w:rsid w:val="0079519E"/>
    <w:rsid w:val="007A1A13"/>
    <w:rsid w:val="007B1D17"/>
    <w:rsid w:val="007C1EC5"/>
    <w:rsid w:val="007C2DA5"/>
    <w:rsid w:val="007D0216"/>
    <w:rsid w:val="007D16D3"/>
    <w:rsid w:val="007D6B58"/>
    <w:rsid w:val="007D7E5A"/>
    <w:rsid w:val="007E0E3C"/>
    <w:rsid w:val="007E537C"/>
    <w:rsid w:val="007F209F"/>
    <w:rsid w:val="00803C42"/>
    <w:rsid w:val="008046BC"/>
    <w:rsid w:val="00806B07"/>
    <w:rsid w:val="00810F7A"/>
    <w:rsid w:val="00811329"/>
    <w:rsid w:val="00812249"/>
    <w:rsid w:val="00812BB4"/>
    <w:rsid w:val="00815DA2"/>
    <w:rsid w:val="008177F3"/>
    <w:rsid w:val="00821EC9"/>
    <w:rsid w:val="00822C1F"/>
    <w:rsid w:val="00824189"/>
    <w:rsid w:val="00825206"/>
    <w:rsid w:val="008300FE"/>
    <w:rsid w:val="00830F90"/>
    <w:rsid w:val="00833371"/>
    <w:rsid w:val="00834730"/>
    <w:rsid w:val="00842BB7"/>
    <w:rsid w:val="00860095"/>
    <w:rsid w:val="008612EE"/>
    <w:rsid w:val="00861E43"/>
    <w:rsid w:val="008629FB"/>
    <w:rsid w:val="008661A2"/>
    <w:rsid w:val="00880CBE"/>
    <w:rsid w:val="008857D1"/>
    <w:rsid w:val="008862CB"/>
    <w:rsid w:val="00886791"/>
    <w:rsid w:val="008935AD"/>
    <w:rsid w:val="00894CAE"/>
    <w:rsid w:val="00894CEF"/>
    <w:rsid w:val="00897084"/>
    <w:rsid w:val="008A0827"/>
    <w:rsid w:val="008A1B8F"/>
    <w:rsid w:val="008A222C"/>
    <w:rsid w:val="008A6002"/>
    <w:rsid w:val="008B59C8"/>
    <w:rsid w:val="008B72A4"/>
    <w:rsid w:val="008B7BC1"/>
    <w:rsid w:val="008C06DC"/>
    <w:rsid w:val="008C0F7D"/>
    <w:rsid w:val="008C5BB8"/>
    <w:rsid w:val="008C64E4"/>
    <w:rsid w:val="008E0534"/>
    <w:rsid w:val="008E10FD"/>
    <w:rsid w:val="008E51DC"/>
    <w:rsid w:val="008E71CC"/>
    <w:rsid w:val="008F0A5D"/>
    <w:rsid w:val="008F10F5"/>
    <w:rsid w:val="008F6B1D"/>
    <w:rsid w:val="009075B9"/>
    <w:rsid w:val="009114CA"/>
    <w:rsid w:val="0091285E"/>
    <w:rsid w:val="00913CB7"/>
    <w:rsid w:val="009148F6"/>
    <w:rsid w:val="00914EBC"/>
    <w:rsid w:val="0091756B"/>
    <w:rsid w:val="00930545"/>
    <w:rsid w:val="00931284"/>
    <w:rsid w:val="0093289B"/>
    <w:rsid w:val="0093443E"/>
    <w:rsid w:val="009356BF"/>
    <w:rsid w:val="00941102"/>
    <w:rsid w:val="00946D2B"/>
    <w:rsid w:val="0095400F"/>
    <w:rsid w:val="00955368"/>
    <w:rsid w:val="009630F4"/>
    <w:rsid w:val="00963E8A"/>
    <w:rsid w:val="00964682"/>
    <w:rsid w:val="00966A83"/>
    <w:rsid w:val="0097525B"/>
    <w:rsid w:val="00980AC6"/>
    <w:rsid w:val="0098318E"/>
    <w:rsid w:val="00986F96"/>
    <w:rsid w:val="00991477"/>
    <w:rsid w:val="00991B47"/>
    <w:rsid w:val="00992C04"/>
    <w:rsid w:val="00995118"/>
    <w:rsid w:val="0099658B"/>
    <w:rsid w:val="009A0108"/>
    <w:rsid w:val="009A4F5D"/>
    <w:rsid w:val="009A7661"/>
    <w:rsid w:val="009B70B4"/>
    <w:rsid w:val="009C1B42"/>
    <w:rsid w:val="009C419D"/>
    <w:rsid w:val="009C6C35"/>
    <w:rsid w:val="009C6DB8"/>
    <w:rsid w:val="009D0318"/>
    <w:rsid w:val="009D3FD2"/>
    <w:rsid w:val="009D50C0"/>
    <w:rsid w:val="009D76D0"/>
    <w:rsid w:val="009F509A"/>
    <w:rsid w:val="00A04C84"/>
    <w:rsid w:val="00A06B4A"/>
    <w:rsid w:val="00A1136E"/>
    <w:rsid w:val="00A16A6D"/>
    <w:rsid w:val="00A21D6A"/>
    <w:rsid w:val="00A234FD"/>
    <w:rsid w:val="00A23E79"/>
    <w:rsid w:val="00A32F14"/>
    <w:rsid w:val="00A340E2"/>
    <w:rsid w:val="00A60522"/>
    <w:rsid w:val="00A62CDC"/>
    <w:rsid w:val="00A6413C"/>
    <w:rsid w:val="00A67E3B"/>
    <w:rsid w:val="00A71600"/>
    <w:rsid w:val="00A72E68"/>
    <w:rsid w:val="00A748AA"/>
    <w:rsid w:val="00A8028F"/>
    <w:rsid w:val="00A84298"/>
    <w:rsid w:val="00A90544"/>
    <w:rsid w:val="00A96492"/>
    <w:rsid w:val="00A96C95"/>
    <w:rsid w:val="00A96CF1"/>
    <w:rsid w:val="00A975D8"/>
    <w:rsid w:val="00A97C2F"/>
    <w:rsid w:val="00AA1F1B"/>
    <w:rsid w:val="00AA2244"/>
    <w:rsid w:val="00AA2F57"/>
    <w:rsid w:val="00AA3A97"/>
    <w:rsid w:val="00AA621C"/>
    <w:rsid w:val="00AB0D4A"/>
    <w:rsid w:val="00AB3A23"/>
    <w:rsid w:val="00AB7A47"/>
    <w:rsid w:val="00AC0233"/>
    <w:rsid w:val="00AD6D10"/>
    <w:rsid w:val="00AD7C7B"/>
    <w:rsid w:val="00AE50B1"/>
    <w:rsid w:val="00AE6A37"/>
    <w:rsid w:val="00AF17A7"/>
    <w:rsid w:val="00B00703"/>
    <w:rsid w:val="00B00797"/>
    <w:rsid w:val="00B047B9"/>
    <w:rsid w:val="00B07531"/>
    <w:rsid w:val="00B10BE4"/>
    <w:rsid w:val="00B1227F"/>
    <w:rsid w:val="00B12A78"/>
    <w:rsid w:val="00B1427D"/>
    <w:rsid w:val="00B23EE0"/>
    <w:rsid w:val="00B26190"/>
    <w:rsid w:val="00B26EEE"/>
    <w:rsid w:val="00B300FB"/>
    <w:rsid w:val="00B3148E"/>
    <w:rsid w:val="00B40967"/>
    <w:rsid w:val="00B40C88"/>
    <w:rsid w:val="00B40D96"/>
    <w:rsid w:val="00B41463"/>
    <w:rsid w:val="00B41C57"/>
    <w:rsid w:val="00B43890"/>
    <w:rsid w:val="00B44367"/>
    <w:rsid w:val="00B51BA3"/>
    <w:rsid w:val="00B534FB"/>
    <w:rsid w:val="00B53552"/>
    <w:rsid w:val="00B53C8A"/>
    <w:rsid w:val="00B554DC"/>
    <w:rsid w:val="00B611E4"/>
    <w:rsid w:val="00B61CC6"/>
    <w:rsid w:val="00B622C1"/>
    <w:rsid w:val="00B65686"/>
    <w:rsid w:val="00B77FC3"/>
    <w:rsid w:val="00B805F7"/>
    <w:rsid w:val="00B80B3A"/>
    <w:rsid w:val="00B80CC4"/>
    <w:rsid w:val="00B85040"/>
    <w:rsid w:val="00B87EA6"/>
    <w:rsid w:val="00B929E0"/>
    <w:rsid w:val="00B92F4F"/>
    <w:rsid w:val="00B946E8"/>
    <w:rsid w:val="00B9655A"/>
    <w:rsid w:val="00BA26A4"/>
    <w:rsid w:val="00BA2CCD"/>
    <w:rsid w:val="00BA63C8"/>
    <w:rsid w:val="00BB334F"/>
    <w:rsid w:val="00BB4626"/>
    <w:rsid w:val="00BB6408"/>
    <w:rsid w:val="00BC02EE"/>
    <w:rsid w:val="00BC6D5F"/>
    <w:rsid w:val="00BD0318"/>
    <w:rsid w:val="00BD2F2D"/>
    <w:rsid w:val="00BD4FCB"/>
    <w:rsid w:val="00BD4FE4"/>
    <w:rsid w:val="00BE047D"/>
    <w:rsid w:val="00BE158E"/>
    <w:rsid w:val="00BE2240"/>
    <w:rsid w:val="00BE28D6"/>
    <w:rsid w:val="00BE3493"/>
    <w:rsid w:val="00BE4DE6"/>
    <w:rsid w:val="00BE501A"/>
    <w:rsid w:val="00BE72D6"/>
    <w:rsid w:val="00BF533C"/>
    <w:rsid w:val="00C0085E"/>
    <w:rsid w:val="00C00C42"/>
    <w:rsid w:val="00C03BD3"/>
    <w:rsid w:val="00C052A6"/>
    <w:rsid w:val="00C145B7"/>
    <w:rsid w:val="00C15C4B"/>
    <w:rsid w:val="00C15DE6"/>
    <w:rsid w:val="00C21307"/>
    <w:rsid w:val="00C22F9E"/>
    <w:rsid w:val="00C307C9"/>
    <w:rsid w:val="00C30BE5"/>
    <w:rsid w:val="00C31AA2"/>
    <w:rsid w:val="00C34DE7"/>
    <w:rsid w:val="00C37AEF"/>
    <w:rsid w:val="00C42EDE"/>
    <w:rsid w:val="00C436AC"/>
    <w:rsid w:val="00C5151C"/>
    <w:rsid w:val="00C705FF"/>
    <w:rsid w:val="00C70A25"/>
    <w:rsid w:val="00C722BA"/>
    <w:rsid w:val="00C772B5"/>
    <w:rsid w:val="00C9381B"/>
    <w:rsid w:val="00C96554"/>
    <w:rsid w:val="00CA41A6"/>
    <w:rsid w:val="00CA589C"/>
    <w:rsid w:val="00CA6DCC"/>
    <w:rsid w:val="00CB06F9"/>
    <w:rsid w:val="00CB2CC4"/>
    <w:rsid w:val="00CB548F"/>
    <w:rsid w:val="00CB5609"/>
    <w:rsid w:val="00CC6BD4"/>
    <w:rsid w:val="00CC7840"/>
    <w:rsid w:val="00CD09DE"/>
    <w:rsid w:val="00CD1782"/>
    <w:rsid w:val="00CD245E"/>
    <w:rsid w:val="00CE1D52"/>
    <w:rsid w:val="00CF08E9"/>
    <w:rsid w:val="00CF15B1"/>
    <w:rsid w:val="00CF2969"/>
    <w:rsid w:val="00CF449A"/>
    <w:rsid w:val="00D0093F"/>
    <w:rsid w:val="00D04A19"/>
    <w:rsid w:val="00D2004D"/>
    <w:rsid w:val="00D21CCB"/>
    <w:rsid w:val="00D2325D"/>
    <w:rsid w:val="00D311E8"/>
    <w:rsid w:val="00D32F9A"/>
    <w:rsid w:val="00D33E13"/>
    <w:rsid w:val="00D34268"/>
    <w:rsid w:val="00D35CC4"/>
    <w:rsid w:val="00D43B27"/>
    <w:rsid w:val="00D44A4F"/>
    <w:rsid w:val="00D46069"/>
    <w:rsid w:val="00D46535"/>
    <w:rsid w:val="00D543FC"/>
    <w:rsid w:val="00D55805"/>
    <w:rsid w:val="00D57D16"/>
    <w:rsid w:val="00D60C37"/>
    <w:rsid w:val="00D616B2"/>
    <w:rsid w:val="00D620CF"/>
    <w:rsid w:val="00D65C9B"/>
    <w:rsid w:val="00D70AA4"/>
    <w:rsid w:val="00D71999"/>
    <w:rsid w:val="00D72B7A"/>
    <w:rsid w:val="00D76723"/>
    <w:rsid w:val="00D76906"/>
    <w:rsid w:val="00D8075E"/>
    <w:rsid w:val="00D81EE7"/>
    <w:rsid w:val="00D8247B"/>
    <w:rsid w:val="00D846C2"/>
    <w:rsid w:val="00D86FD9"/>
    <w:rsid w:val="00D93858"/>
    <w:rsid w:val="00D9470B"/>
    <w:rsid w:val="00DA129F"/>
    <w:rsid w:val="00DA2A84"/>
    <w:rsid w:val="00DA3098"/>
    <w:rsid w:val="00DA404B"/>
    <w:rsid w:val="00DA56D5"/>
    <w:rsid w:val="00DA665B"/>
    <w:rsid w:val="00DB040C"/>
    <w:rsid w:val="00DC06D4"/>
    <w:rsid w:val="00DC5FC7"/>
    <w:rsid w:val="00DC7EF3"/>
    <w:rsid w:val="00DD228E"/>
    <w:rsid w:val="00DD2F40"/>
    <w:rsid w:val="00DD575C"/>
    <w:rsid w:val="00DD7708"/>
    <w:rsid w:val="00DE19AF"/>
    <w:rsid w:val="00DE1C2C"/>
    <w:rsid w:val="00DE27C8"/>
    <w:rsid w:val="00DE3EDC"/>
    <w:rsid w:val="00DE4E43"/>
    <w:rsid w:val="00DE6F9C"/>
    <w:rsid w:val="00DE70EF"/>
    <w:rsid w:val="00DF07AB"/>
    <w:rsid w:val="00DF0AF9"/>
    <w:rsid w:val="00DF2305"/>
    <w:rsid w:val="00DF2B53"/>
    <w:rsid w:val="00DF30DB"/>
    <w:rsid w:val="00DF395E"/>
    <w:rsid w:val="00DF6BEE"/>
    <w:rsid w:val="00E00500"/>
    <w:rsid w:val="00E0168E"/>
    <w:rsid w:val="00E138A2"/>
    <w:rsid w:val="00E1794D"/>
    <w:rsid w:val="00E21019"/>
    <w:rsid w:val="00E21E09"/>
    <w:rsid w:val="00E2723A"/>
    <w:rsid w:val="00E301C5"/>
    <w:rsid w:val="00E32306"/>
    <w:rsid w:val="00E32779"/>
    <w:rsid w:val="00E43309"/>
    <w:rsid w:val="00E43528"/>
    <w:rsid w:val="00E44081"/>
    <w:rsid w:val="00E54210"/>
    <w:rsid w:val="00E6718B"/>
    <w:rsid w:val="00E70100"/>
    <w:rsid w:val="00E71E4D"/>
    <w:rsid w:val="00E75C01"/>
    <w:rsid w:val="00E760FE"/>
    <w:rsid w:val="00E800AE"/>
    <w:rsid w:val="00E822DC"/>
    <w:rsid w:val="00E82E64"/>
    <w:rsid w:val="00E90C91"/>
    <w:rsid w:val="00E95221"/>
    <w:rsid w:val="00EA05BA"/>
    <w:rsid w:val="00EA0B0E"/>
    <w:rsid w:val="00EA155A"/>
    <w:rsid w:val="00EA21FB"/>
    <w:rsid w:val="00EB1EA8"/>
    <w:rsid w:val="00EB61BF"/>
    <w:rsid w:val="00EC1433"/>
    <w:rsid w:val="00EC2A7B"/>
    <w:rsid w:val="00EC4A8D"/>
    <w:rsid w:val="00EC751C"/>
    <w:rsid w:val="00ED2F38"/>
    <w:rsid w:val="00ED48DD"/>
    <w:rsid w:val="00ED505C"/>
    <w:rsid w:val="00ED5E2D"/>
    <w:rsid w:val="00ED7436"/>
    <w:rsid w:val="00EE4CB3"/>
    <w:rsid w:val="00EE62D0"/>
    <w:rsid w:val="00EE64C3"/>
    <w:rsid w:val="00EE7667"/>
    <w:rsid w:val="00EF0A0C"/>
    <w:rsid w:val="00EF56A5"/>
    <w:rsid w:val="00EF6173"/>
    <w:rsid w:val="00F01906"/>
    <w:rsid w:val="00F0304C"/>
    <w:rsid w:val="00F06BFC"/>
    <w:rsid w:val="00F10CB0"/>
    <w:rsid w:val="00F13AEB"/>
    <w:rsid w:val="00F23A91"/>
    <w:rsid w:val="00F24548"/>
    <w:rsid w:val="00F24B65"/>
    <w:rsid w:val="00F24BDF"/>
    <w:rsid w:val="00F266F7"/>
    <w:rsid w:val="00F30F56"/>
    <w:rsid w:val="00F313C2"/>
    <w:rsid w:val="00F316CC"/>
    <w:rsid w:val="00F340C3"/>
    <w:rsid w:val="00F37E6D"/>
    <w:rsid w:val="00F37F3C"/>
    <w:rsid w:val="00F4037A"/>
    <w:rsid w:val="00F41D0F"/>
    <w:rsid w:val="00F42C27"/>
    <w:rsid w:val="00F566D8"/>
    <w:rsid w:val="00F57214"/>
    <w:rsid w:val="00F619D6"/>
    <w:rsid w:val="00F6608D"/>
    <w:rsid w:val="00F67BC3"/>
    <w:rsid w:val="00F700DA"/>
    <w:rsid w:val="00F75AA2"/>
    <w:rsid w:val="00F76BF1"/>
    <w:rsid w:val="00F76ED0"/>
    <w:rsid w:val="00F77A3D"/>
    <w:rsid w:val="00F826B1"/>
    <w:rsid w:val="00F914F9"/>
    <w:rsid w:val="00F979F4"/>
    <w:rsid w:val="00FA317C"/>
    <w:rsid w:val="00FA43EE"/>
    <w:rsid w:val="00FA4445"/>
    <w:rsid w:val="00FA4AFE"/>
    <w:rsid w:val="00FA68E5"/>
    <w:rsid w:val="00FA736C"/>
    <w:rsid w:val="00FB6250"/>
    <w:rsid w:val="00FB7D3F"/>
    <w:rsid w:val="00FC2683"/>
    <w:rsid w:val="00FC3C32"/>
    <w:rsid w:val="00FC7A6B"/>
    <w:rsid w:val="00FD7929"/>
    <w:rsid w:val="00FE4072"/>
    <w:rsid w:val="00FE5AED"/>
    <w:rsid w:val="00FE68A8"/>
    <w:rsid w:val="0350DD84"/>
    <w:rsid w:val="0629CE9C"/>
    <w:rsid w:val="24574AA4"/>
    <w:rsid w:val="37C2A6B7"/>
    <w:rsid w:val="3900C57C"/>
    <w:rsid w:val="5B6A9FE6"/>
    <w:rsid w:val="69A5B7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16429"/>
  <w15:chartTrackingRefBased/>
  <w15:docId w15:val="{73BCAC30-7E28-44AB-903C-4F23E79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EF56A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spacing w:line="240" w:lineRule="auto"/>
      <w:ind w:left="170" w:hanging="170"/>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rsid w:val="00880CBE"/>
    <w:pPr>
      <w:tabs>
        <w:tab w:val="center" w:pos="4513"/>
        <w:tab w:val="right" w:pos="9026"/>
      </w:tabs>
      <w:spacing w:line="240" w:lineRule="auto"/>
    </w:pPr>
  </w:style>
  <w:style w:type="character" w:customStyle="1" w:styleId="HeaderChar">
    <w:name w:val="Header Char"/>
    <w:basedOn w:val="DefaultParagraphFont"/>
    <w:link w:val="Header"/>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customStyle="1" w:styleId="fontstyle01">
    <w:name w:val="fontstyle01"/>
    <w:basedOn w:val="DefaultParagraphFont"/>
    <w:rsid w:val="006805FF"/>
    <w:rPr>
      <w:rFonts w:ascii="Arial-BoldMT" w:hAnsi="Arial-BoldMT" w:hint="default"/>
      <w:b/>
      <w:bCs/>
      <w:i w:val="0"/>
      <w:iCs w:val="0"/>
      <w:color w:val="000000"/>
      <w:sz w:val="22"/>
      <w:szCs w:val="22"/>
    </w:rPr>
  </w:style>
  <w:style w:type="character" w:customStyle="1" w:styleId="fontstyle31">
    <w:name w:val="fontstyle31"/>
    <w:basedOn w:val="DefaultParagraphFont"/>
    <w:rsid w:val="006805FF"/>
    <w:rPr>
      <w:rFonts w:ascii="ArialMT" w:hAnsi="ArialMT" w:hint="default"/>
      <w:b w:val="0"/>
      <w:bCs w:val="0"/>
      <w:i w:val="0"/>
      <w:iCs w:val="0"/>
      <w:color w:val="000000"/>
      <w:sz w:val="22"/>
      <w:szCs w:val="22"/>
    </w:rPr>
  </w:style>
  <w:style w:type="paragraph" w:customStyle="1" w:styleId="H2Core">
    <w:name w:val="H2 Core"/>
    <w:basedOn w:val="Heading2"/>
    <w:next w:val="Normal"/>
    <w:uiPriority w:val="1"/>
    <w:qFormat/>
    <w:rsid w:val="00EF56A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EF56A5"/>
    <w:rPr>
      <w:rFonts w:asciiTheme="majorHAnsi" w:eastAsiaTheme="majorEastAsia" w:hAnsiTheme="majorHAnsi" w:cstheme="majorBidi"/>
      <w:color w:val="192D56" w:themeColor="accent1" w:themeShade="BF"/>
      <w:sz w:val="26"/>
      <w:szCs w:val="26"/>
    </w:rPr>
  </w:style>
  <w:style w:type="character" w:styleId="CommentReference">
    <w:name w:val="annotation reference"/>
    <w:basedOn w:val="DefaultParagraphFont"/>
    <w:rsid w:val="00FE5AED"/>
    <w:rPr>
      <w:sz w:val="16"/>
      <w:szCs w:val="16"/>
    </w:rPr>
  </w:style>
  <w:style w:type="paragraph" w:styleId="CommentText">
    <w:name w:val="annotation text"/>
    <w:basedOn w:val="Normal"/>
    <w:link w:val="CommentTextChar"/>
    <w:rsid w:val="00FE5AED"/>
    <w:pPr>
      <w:spacing w:line="240" w:lineRule="auto"/>
    </w:pPr>
    <w:rPr>
      <w:sz w:val="20"/>
      <w:szCs w:val="20"/>
    </w:rPr>
  </w:style>
  <w:style w:type="character" w:customStyle="1" w:styleId="CommentTextChar">
    <w:name w:val="Comment Text Char"/>
    <w:basedOn w:val="DefaultParagraphFont"/>
    <w:link w:val="CommentText"/>
    <w:rsid w:val="00FE5AED"/>
    <w:rPr>
      <w:sz w:val="20"/>
      <w:szCs w:val="20"/>
    </w:rPr>
  </w:style>
  <w:style w:type="paragraph" w:styleId="CommentSubject">
    <w:name w:val="annotation subject"/>
    <w:basedOn w:val="CommentText"/>
    <w:next w:val="CommentText"/>
    <w:link w:val="CommentSubjectChar"/>
    <w:rsid w:val="00FE5AED"/>
    <w:rPr>
      <w:b/>
      <w:bCs/>
    </w:rPr>
  </w:style>
  <w:style w:type="character" w:customStyle="1" w:styleId="CommentSubjectChar">
    <w:name w:val="Comment Subject Char"/>
    <w:basedOn w:val="CommentTextChar"/>
    <w:link w:val="CommentSubject"/>
    <w:rsid w:val="00FE5AED"/>
    <w:rPr>
      <w:b/>
      <w:bCs/>
      <w:sz w:val="20"/>
      <w:szCs w:val="20"/>
    </w:rPr>
  </w:style>
  <w:style w:type="character" w:styleId="Mention">
    <w:name w:val="Mention"/>
    <w:basedOn w:val="DefaultParagraphFont"/>
    <w:uiPriority w:val="99"/>
    <w:unhideWhenUsed/>
    <w:rsid w:val="00FE5AED"/>
    <w:rPr>
      <w:color w:val="2B579A"/>
      <w:shd w:val="clear" w:color="auto" w:fill="E1DFDD"/>
    </w:rPr>
  </w:style>
  <w:style w:type="paragraph" w:customStyle="1" w:styleId="paragraph">
    <w:name w:val="paragraph"/>
    <w:basedOn w:val="Normal"/>
    <w:rsid w:val="002626A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2626AB"/>
  </w:style>
  <w:style w:type="character" w:customStyle="1" w:styleId="eop">
    <w:name w:val="eop"/>
    <w:basedOn w:val="DefaultParagraphFont"/>
    <w:rsid w:val="0026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549871">
      <w:bodyDiv w:val="1"/>
      <w:marLeft w:val="0"/>
      <w:marRight w:val="0"/>
      <w:marTop w:val="0"/>
      <w:marBottom w:val="0"/>
      <w:divBdr>
        <w:top w:val="none" w:sz="0" w:space="0" w:color="auto"/>
        <w:left w:val="none" w:sz="0" w:space="0" w:color="auto"/>
        <w:bottom w:val="none" w:sz="0" w:space="0" w:color="auto"/>
        <w:right w:val="none" w:sz="0" w:space="0" w:color="auto"/>
      </w:divBdr>
    </w:div>
    <w:div w:id="1605914014">
      <w:bodyDiv w:val="1"/>
      <w:marLeft w:val="0"/>
      <w:marRight w:val="0"/>
      <w:marTop w:val="0"/>
      <w:marBottom w:val="0"/>
      <w:divBdr>
        <w:top w:val="none" w:sz="0" w:space="0" w:color="auto"/>
        <w:left w:val="none" w:sz="0" w:space="0" w:color="auto"/>
        <w:bottom w:val="none" w:sz="0" w:space="0" w:color="auto"/>
        <w:right w:val="none" w:sz="0" w:space="0" w:color="auto"/>
      </w:divBdr>
      <w:divsChild>
        <w:div w:id="201673400">
          <w:marLeft w:val="0"/>
          <w:marRight w:val="0"/>
          <w:marTop w:val="0"/>
          <w:marBottom w:val="0"/>
          <w:divBdr>
            <w:top w:val="none" w:sz="0" w:space="0" w:color="auto"/>
            <w:left w:val="none" w:sz="0" w:space="0" w:color="auto"/>
            <w:bottom w:val="none" w:sz="0" w:space="0" w:color="auto"/>
            <w:right w:val="none" w:sz="0" w:space="0" w:color="auto"/>
          </w:divBdr>
        </w:div>
        <w:div w:id="907770471">
          <w:marLeft w:val="0"/>
          <w:marRight w:val="0"/>
          <w:marTop w:val="0"/>
          <w:marBottom w:val="0"/>
          <w:divBdr>
            <w:top w:val="none" w:sz="0" w:space="0" w:color="auto"/>
            <w:left w:val="none" w:sz="0" w:space="0" w:color="auto"/>
            <w:bottom w:val="none" w:sz="0" w:space="0" w:color="auto"/>
            <w:right w:val="none" w:sz="0" w:space="0" w:color="auto"/>
          </w:divBdr>
        </w:div>
      </w:divsChild>
    </w:div>
    <w:div w:id="18149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wright@bitcni.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itcn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owman.BITCNIBEL\Desktop\Word%20Templates\NI%20BITC%20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2147CDE6DBE4FE5BB9DCEDE54BAA27E"/>
        <w:category>
          <w:name w:val="General"/>
          <w:gallery w:val="placeholder"/>
        </w:category>
        <w:types>
          <w:type w:val="bbPlcHdr"/>
        </w:types>
        <w:behaviors>
          <w:behavior w:val="content"/>
        </w:behaviors>
        <w:guid w:val="{E9437A14-EDCF-49B5-B52D-2DF6E6856FB6}"/>
      </w:docPartPr>
      <w:docPartBody>
        <w:p w:rsidR="003466E2" w:rsidRDefault="00A96CF1">
          <w:pPr>
            <w:pStyle w:val="32147CDE6DBE4FE5BB9DCEDE54BAA27E"/>
          </w:pPr>
          <w:r w:rsidRPr="005E07C9">
            <w:rPr>
              <w:rStyle w:val="PlaceholderText"/>
            </w:rPr>
            <w:t xml:space="preserve">Click here to enter </w:t>
          </w:r>
          <w:r>
            <w:rPr>
              <w:rStyle w:val="PlaceholderText"/>
            </w:rPr>
            <w:t>Job Title</w:t>
          </w:r>
        </w:p>
      </w:docPartBody>
    </w:docPart>
    <w:docPart>
      <w:docPartPr>
        <w:name w:val="E1853E2F527E4388955DCB18D6773E1A"/>
        <w:category>
          <w:name w:val="General"/>
          <w:gallery w:val="placeholder"/>
        </w:category>
        <w:types>
          <w:type w:val="bbPlcHdr"/>
        </w:types>
        <w:behaviors>
          <w:behavior w:val="content"/>
        </w:behaviors>
        <w:guid w:val="{437E7F2C-994A-4FD9-98D8-E9B3265F9EDE}"/>
      </w:docPartPr>
      <w:docPartBody>
        <w:p w:rsidR="003466E2" w:rsidRDefault="00A96CF1">
          <w:pPr>
            <w:pStyle w:val="E1853E2F527E4388955DCB18D6773E1A"/>
          </w:pPr>
          <w:r w:rsidRPr="005E07C9">
            <w:rPr>
              <w:rStyle w:val="PlaceholderText"/>
            </w:rPr>
            <w:t xml:space="preserve">Click here to enter </w:t>
          </w:r>
          <w:r>
            <w:rPr>
              <w:rStyle w:val="PlaceholderText"/>
            </w:rPr>
            <w:t>Department’s Name</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7F9EC34AEC4A46BD8030B648C30F39AB"/>
        <w:category>
          <w:name w:val="General"/>
          <w:gallery w:val="placeholder"/>
        </w:category>
        <w:types>
          <w:type w:val="bbPlcHdr"/>
        </w:types>
        <w:behaviors>
          <w:behavior w:val="content"/>
        </w:behaviors>
        <w:guid w:val="{4AE5099B-6CFA-4860-AB97-6F6D29C0E799}"/>
      </w:docPartPr>
      <w:docPartBody>
        <w:p w:rsidR="00A8537D" w:rsidRDefault="00E1794D" w:rsidP="00E1794D">
          <w:pPr>
            <w:pStyle w:val="7F9EC34AEC4A46BD8030B648C30F39AB"/>
          </w:pPr>
          <w:r w:rsidRPr="005E07C9">
            <w:rPr>
              <w:rStyle w:val="PlaceholderText"/>
            </w:rPr>
            <w:t xml:space="preserve">Click here to enter </w:t>
          </w:r>
          <w:r w:rsidRPr="00E21019">
            <w:rPr>
              <w:rStyle w:val="PlaceholderText"/>
            </w:rPr>
            <w:t>requirement</w:t>
          </w:r>
        </w:p>
      </w:docPartBody>
    </w:docPart>
    <w:docPart>
      <w:docPartPr>
        <w:name w:val="C39FF3B0317242319ED8248601A65D63"/>
        <w:category>
          <w:name w:val="General"/>
          <w:gallery w:val="placeholder"/>
        </w:category>
        <w:types>
          <w:type w:val="bbPlcHdr"/>
        </w:types>
        <w:behaviors>
          <w:behavior w:val="content"/>
        </w:behaviors>
        <w:guid w:val="{B5C65315-52DC-4ABB-96B9-EAED3796C84C}"/>
      </w:docPartPr>
      <w:docPartBody>
        <w:p w:rsidR="00A8537D" w:rsidRDefault="00E1794D" w:rsidP="00E1794D">
          <w:pPr>
            <w:pStyle w:val="C39FF3B0317242319ED8248601A65D63"/>
          </w:pPr>
          <w:r w:rsidRPr="005E07C9">
            <w:rPr>
              <w:rStyle w:val="PlaceholderText"/>
            </w:rPr>
            <w:t xml:space="preserve">Click here to enter </w:t>
          </w:r>
          <w:r w:rsidRPr="00E21019">
            <w:rPr>
              <w:rStyle w:val="PlaceholderText"/>
            </w:rPr>
            <w:t>requirement</w:t>
          </w:r>
        </w:p>
      </w:docPartBody>
    </w:docPart>
    <w:docPart>
      <w:docPartPr>
        <w:name w:val="77DFFF13B5214FA685C5E7B22B45699B"/>
        <w:category>
          <w:name w:val="General"/>
          <w:gallery w:val="placeholder"/>
        </w:category>
        <w:types>
          <w:type w:val="bbPlcHdr"/>
        </w:types>
        <w:behaviors>
          <w:behavior w:val="content"/>
        </w:behaviors>
        <w:guid w:val="{07A647C1-85EC-42C8-B699-FD48F5011DE5}"/>
      </w:docPartPr>
      <w:docPartBody>
        <w:p w:rsidR="00A8537D" w:rsidRDefault="00E1794D" w:rsidP="00E1794D">
          <w:pPr>
            <w:pStyle w:val="77DFFF13B5214FA685C5E7B22B45699B"/>
          </w:pPr>
          <w:r w:rsidRPr="005E07C9">
            <w:rPr>
              <w:rStyle w:val="PlaceholderText"/>
            </w:rPr>
            <w:t xml:space="preserve">Click here to enter </w:t>
          </w:r>
          <w:r w:rsidRPr="00E21019">
            <w:rPr>
              <w:rStyle w:val="PlaceholderText"/>
            </w:rPr>
            <w:t>requirement</w:t>
          </w:r>
        </w:p>
      </w:docPartBody>
    </w:docPart>
    <w:docPart>
      <w:docPartPr>
        <w:name w:val="7DAC3D2E2CD84D06AFAC1D176D9FE454"/>
        <w:category>
          <w:name w:val="General"/>
          <w:gallery w:val="placeholder"/>
        </w:category>
        <w:types>
          <w:type w:val="bbPlcHdr"/>
        </w:types>
        <w:behaviors>
          <w:behavior w:val="content"/>
        </w:behaviors>
        <w:guid w:val="{0C27D6E5-B6E0-47A5-87BC-D263114EDDF3}"/>
      </w:docPartPr>
      <w:docPartBody>
        <w:p w:rsidR="00A8537D" w:rsidRDefault="00E1794D" w:rsidP="00E1794D">
          <w:pPr>
            <w:pStyle w:val="7DAC3D2E2CD84D06AFAC1D176D9FE454"/>
          </w:pPr>
          <w:r w:rsidRPr="005E07C9">
            <w:rPr>
              <w:rStyle w:val="PlaceholderText"/>
            </w:rPr>
            <w:t xml:space="preserve">Click here to enter </w:t>
          </w:r>
          <w:r w:rsidRPr="00E21019">
            <w:rPr>
              <w:rStyle w:val="PlaceholderText"/>
            </w:rPr>
            <w:t>requirement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060DE"/>
    <w:rsid w:val="00057366"/>
    <w:rsid w:val="000903ED"/>
    <w:rsid w:val="001A3657"/>
    <w:rsid w:val="001B5EF8"/>
    <w:rsid w:val="00241692"/>
    <w:rsid w:val="002616B7"/>
    <w:rsid w:val="00270FFE"/>
    <w:rsid w:val="0027343B"/>
    <w:rsid w:val="002C49A4"/>
    <w:rsid w:val="003466E2"/>
    <w:rsid w:val="00367C26"/>
    <w:rsid w:val="003942CC"/>
    <w:rsid w:val="00404B66"/>
    <w:rsid w:val="004A4524"/>
    <w:rsid w:val="004B0339"/>
    <w:rsid w:val="005E518A"/>
    <w:rsid w:val="00721721"/>
    <w:rsid w:val="007251FD"/>
    <w:rsid w:val="00785125"/>
    <w:rsid w:val="008906A0"/>
    <w:rsid w:val="0090235E"/>
    <w:rsid w:val="00946A94"/>
    <w:rsid w:val="009C4A1E"/>
    <w:rsid w:val="009C4C1D"/>
    <w:rsid w:val="00A8537D"/>
    <w:rsid w:val="00A96CF1"/>
    <w:rsid w:val="00B87A5F"/>
    <w:rsid w:val="00B93B0D"/>
    <w:rsid w:val="00C64137"/>
    <w:rsid w:val="00CB610A"/>
    <w:rsid w:val="00CC47AC"/>
    <w:rsid w:val="00DF3B04"/>
    <w:rsid w:val="00E1794D"/>
    <w:rsid w:val="00E66930"/>
    <w:rsid w:val="00EE3C72"/>
    <w:rsid w:val="00F00ED5"/>
    <w:rsid w:val="00F14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4D"/>
    <w:rPr>
      <w:color w:val="808080"/>
    </w:rPr>
  </w:style>
  <w:style w:type="paragraph" w:customStyle="1" w:styleId="32147CDE6DBE4FE5BB9DCEDE54BAA27E">
    <w:name w:val="32147CDE6DBE4FE5BB9DCEDE54BAA27E"/>
  </w:style>
  <w:style w:type="paragraph" w:customStyle="1" w:styleId="E1853E2F527E4388955DCB18D6773E1A">
    <w:name w:val="E1853E2F527E4388955DCB18D6773E1A"/>
  </w:style>
  <w:style w:type="paragraph" w:customStyle="1" w:styleId="B48871B097C14CEEA31D4C40E2A70B4C">
    <w:name w:val="B48871B097C14CEEA31D4C40E2A70B4C"/>
  </w:style>
  <w:style w:type="paragraph" w:customStyle="1" w:styleId="7F9EC34AEC4A46BD8030B648C30F39AB">
    <w:name w:val="7F9EC34AEC4A46BD8030B648C30F39AB"/>
    <w:rsid w:val="00E1794D"/>
  </w:style>
  <w:style w:type="paragraph" w:customStyle="1" w:styleId="C39FF3B0317242319ED8248601A65D63">
    <w:name w:val="C39FF3B0317242319ED8248601A65D63"/>
    <w:rsid w:val="00E1794D"/>
  </w:style>
  <w:style w:type="paragraph" w:customStyle="1" w:styleId="77DFFF13B5214FA685C5E7B22B45699B">
    <w:name w:val="77DFFF13B5214FA685C5E7B22B45699B"/>
    <w:rsid w:val="00E1794D"/>
  </w:style>
  <w:style w:type="paragraph" w:customStyle="1" w:styleId="7DAC3D2E2CD84D06AFAC1D176D9FE454">
    <w:name w:val="7DAC3D2E2CD84D06AFAC1D176D9FE454"/>
    <w:rsid w:val="00E17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8a67ac-1342-49d4-85f7-82f04a143052">
      <UserInfo>
        <DisplayName>Kieran Harding</DisplayName>
        <AccountId>17</AccountId>
        <AccountType/>
      </UserInfo>
      <UserInfo>
        <DisplayName>Hilary Hanberry (Shared)</DisplayName>
        <AccountId>27</AccountId>
        <AccountType/>
      </UserInfo>
      <UserInfo>
        <DisplayName>Melanie Doherty</DisplayName>
        <AccountId>13</AccountId>
        <AccountType/>
      </UserInfo>
      <UserInfo>
        <DisplayName>Patricia ORourke</DisplayName>
        <AccountId>12</AccountId>
        <AccountType/>
      </UserInfo>
      <UserInfo>
        <DisplayName>Denise Cranston</DisplayName>
        <AccountId>24</AccountId>
        <AccountType/>
      </UserInfo>
      <UserInfo>
        <DisplayName>Angela McCartney</DisplayName>
        <AccountId>37</AccountId>
        <AccountType/>
      </UserInfo>
      <UserInfo>
        <DisplayName>Keelin McCone</DisplayName>
        <AccountId>44</AccountId>
        <AccountType/>
      </UserInfo>
      <UserInfo>
        <DisplayName>Claire L. Gordon</DisplayName>
        <AccountId>23</AccountId>
        <AccountType/>
      </UserInfo>
      <UserInfo>
        <DisplayName>Kevin Doherty</DisplayName>
        <AccountId>326</AccountId>
        <AccountType/>
      </UserInfo>
      <UserInfo>
        <DisplayName>SharingLinks.fc20f7fc-5fe4-4958-9048-448535b9a02d.Flexible.93a020d5-8683-4046-b564-8aaf2afed988</DisplayName>
        <AccountId>65</AccountId>
        <AccountType/>
      </UserInfo>
      <UserInfo>
        <DisplayName>Karen Wright</DisplayName>
        <AccountId>48</AccountId>
        <AccountType/>
      </UserInfo>
      <UserInfo>
        <DisplayName>Brian LeFlem</DisplayName>
        <AccountId>49</AccountId>
        <AccountType/>
      </UserInfo>
      <UserInfo>
        <DisplayName>Suzi McIlwain</DisplayName>
        <AccountId>58</AccountId>
        <AccountType/>
      </UserInfo>
    </SharedWithUsers>
    <lcf76f155ced4ddcb4097134ff3c332f xmlns="bce06418-f073-4391-9630-a724b411612d">
      <Terms xmlns="http://schemas.microsoft.com/office/infopath/2007/PartnerControls"/>
    </lcf76f155ced4ddcb4097134ff3c332f>
    <TaxCatchAll xmlns="1d8a67ac-1342-49d4-85f7-82f04a143052" xsi:nil="true"/>
    <Job_x0020_role xmlns="bce06418-f073-4391-9630-a724b411612d" xsi:nil="true"/>
    <Year xmlns="bce06418-f073-4391-9630-a724b411612d">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20" ma:contentTypeDescription="Create a new document." ma:contentTypeScope="" ma:versionID="24df97003bdbde5bf5e6e7d2d5b52931">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158a9d854ff3524d1353909047570ad8"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d1771cc-ca06-4d6a-a177-d8e1d3d3dd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f9b7e7-5675-4c29-a4c5-a5813e962688}" ma:internalName="TaxCatchAll" ma:showField="CatchAllData" ma:web="1d8a67ac-1342-49d4-85f7-82f04a143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CBFF0-427C-4FAC-BE22-D27F0A713250}">
  <ds:schemaRefs>
    <ds:schemaRef ds:uri="bce06418-f073-4391-9630-a724b411612d"/>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1d8a67ac-1342-49d4-85f7-82f04a143052"/>
    <ds:schemaRef ds:uri="http://purl.org/dc/terms/"/>
  </ds:schemaRefs>
</ds:datastoreItem>
</file>

<file path=customXml/itemProps2.xml><?xml version="1.0" encoding="utf-8"?>
<ds:datastoreItem xmlns:ds="http://schemas.openxmlformats.org/officeDocument/2006/customXml" ds:itemID="{7C2E586C-3087-4C78-A19A-9313621C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BAE20-CCD7-4B9E-9420-E37DADF04489}">
  <ds:schemaRefs>
    <ds:schemaRef ds:uri="http://schemas.openxmlformats.org/officeDocument/2006/bibliography"/>
  </ds:schemaRefs>
</ds:datastoreItem>
</file>

<file path=customXml/itemProps4.xml><?xml version="1.0" encoding="utf-8"?>
<ds:datastoreItem xmlns:ds="http://schemas.openxmlformats.org/officeDocument/2006/customXml" ds:itemID="{84399ABD-1037-4453-8969-3A74F54DF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NI BITC Job Description.dotx</Template>
  <TotalTime>0</TotalTime>
  <Pages>9</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Bowman</dc:creator>
  <cp:keywords/>
  <dc:description/>
  <cp:lastModifiedBy>Brian LeFlem</cp:lastModifiedBy>
  <cp:revision>2</cp:revision>
  <cp:lastPrinted>2018-05-23T12:55:00Z</cp:lastPrinted>
  <dcterms:created xsi:type="dcterms:W3CDTF">2024-03-26T13:02:00Z</dcterms:created>
  <dcterms:modified xsi:type="dcterms:W3CDTF">2024-03-26T13:02:00Z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terhead">
    <vt:bool>true</vt:bool>
  </property>
  <property fmtid="{D5CDD505-2E9C-101B-9397-08002B2CF9AE}" pid="3" name="Office">
    <vt:lpwstr>London</vt:lpwstr>
  </property>
  <property fmtid="{D5CDD505-2E9C-101B-9397-08002B2CF9AE}" pid="4" name="ContentTypeId">
    <vt:lpwstr>0x0101008F07A5E838C5834D9FFB2F579A41EC78</vt:lpwstr>
  </property>
  <property fmtid="{D5CDD505-2E9C-101B-9397-08002B2CF9AE}" pid="5" name="_dlc_policyId">
    <vt:lpwstr>0x010100EF8D649179332742A9C4E9243593CA1A|276782685</vt:lpwstr>
  </property>
  <property fmtid="{D5CDD505-2E9C-101B-9397-08002B2CF9AE}" pid="6"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7" name="MediaServiceImageTags">
    <vt:lpwstr/>
  </property>
</Properties>
</file>